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00F" w:rsidRDefault="00443E52">
      <w:pPr>
        <w:spacing w:after="175" w:line="259" w:lineRule="auto"/>
        <w:ind w:left="0" w:firstLine="0"/>
      </w:pPr>
      <w:r>
        <w:rPr>
          <w:color w:val="000000"/>
          <w:sz w:val="22"/>
        </w:rPr>
        <w:t xml:space="preserve"> </w:t>
      </w:r>
    </w:p>
    <w:p w:rsidR="00F7400F" w:rsidRDefault="00443E52">
      <w:pPr>
        <w:spacing w:after="158" w:line="259" w:lineRule="auto"/>
        <w:ind w:left="0" w:right="2" w:firstLine="0"/>
        <w:jc w:val="center"/>
      </w:pPr>
      <w:r>
        <w:rPr>
          <w:color w:val="000000"/>
          <w:sz w:val="22"/>
        </w:rPr>
        <w:t xml:space="preserve"> </w:t>
      </w:r>
    </w:p>
    <w:p w:rsidR="00F7400F" w:rsidRDefault="00443E52">
      <w:pPr>
        <w:spacing w:after="218" w:line="259" w:lineRule="auto"/>
        <w:ind w:left="0" w:firstLine="0"/>
      </w:pPr>
      <w:r>
        <w:rPr>
          <w:color w:val="000000"/>
          <w:sz w:val="22"/>
        </w:rPr>
        <w:t xml:space="preserve"> </w:t>
      </w:r>
    </w:p>
    <w:p w:rsidR="00F7400F" w:rsidRDefault="00B733F8" w:rsidP="00B733F8">
      <w:pPr>
        <w:spacing w:after="218" w:line="259" w:lineRule="auto"/>
        <w:ind w:left="0" w:firstLine="0"/>
        <w:jc w:val="center"/>
      </w:pPr>
      <w:r>
        <w:rPr>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0.25pt;height:320.25pt">
            <v:imagedata r:id="rId7" o:title="HOH Logo square (1)"/>
          </v:shape>
        </w:pict>
      </w:r>
    </w:p>
    <w:p w:rsidR="00F7400F" w:rsidRDefault="00443E52" w:rsidP="00B733F8">
      <w:pPr>
        <w:spacing w:after="352" w:line="259" w:lineRule="auto"/>
        <w:ind w:left="0" w:firstLine="0"/>
        <w:jc w:val="center"/>
      </w:pPr>
      <w:r>
        <w:rPr>
          <w:b/>
          <w:color w:val="000000"/>
          <w:sz w:val="72"/>
        </w:rPr>
        <w:t>Volunteer Handbook</w:t>
      </w:r>
    </w:p>
    <w:p w:rsidR="00F7400F" w:rsidRDefault="00443E52">
      <w:pPr>
        <w:spacing w:after="218" w:line="259" w:lineRule="auto"/>
        <w:ind w:left="0" w:firstLine="0"/>
      </w:pPr>
      <w:r>
        <w:rPr>
          <w:color w:val="000000"/>
          <w:sz w:val="22"/>
        </w:rPr>
        <w:t xml:space="preserve"> </w:t>
      </w:r>
    </w:p>
    <w:p w:rsidR="00F7400F" w:rsidRDefault="00443E52">
      <w:pPr>
        <w:spacing w:after="218" w:line="259" w:lineRule="auto"/>
        <w:ind w:left="0" w:firstLine="0"/>
      </w:pPr>
      <w:r>
        <w:rPr>
          <w:color w:val="000000"/>
          <w:sz w:val="22"/>
        </w:rPr>
        <w:t xml:space="preserve"> </w:t>
      </w:r>
    </w:p>
    <w:p w:rsidR="00F7400F" w:rsidRDefault="00443E52">
      <w:pPr>
        <w:spacing w:after="218" w:line="259" w:lineRule="auto"/>
        <w:ind w:left="0" w:firstLine="0"/>
      </w:pPr>
      <w:r>
        <w:rPr>
          <w:color w:val="000000"/>
          <w:sz w:val="22"/>
        </w:rPr>
        <w:t xml:space="preserve"> </w:t>
      </w:r>
    </w:p>
    <w:p w:rsidR="00F7400F" w:rsidRDefault="00443E52">
      <w:pPr>
        <w:spacing w:after="218" w:line="259" w:lineRule="auto"/>
        <w:ind w:left="0" w:firstLine="0"/>
      </w:pPr>
      <w:r>
        <w:rPr>
          <w:color w:val="000000"/>
          <w:sz w:val="22"/>
        </w:rPr>
        <w:t xml:space="preserve"> </w:t>
      </w:r>
    </w:p>
    <w:p w:rsidR="00F7400F" w:rsidRDefault="00443E52">
      <w:pPr>
        <w:spacing w:after="218" w:line="259" w:lineRule="auto"/>
        <w:ind w:left="0" w:firstLine="0"/>
      </w:pPr>
      <w:r>
        <w:rPr>
          <w:color w:val="000000"/>
          <w:sz w:val="22"/>
        </w:rPr>
        <w:t xml:space="preserve"> </w:t>
      </w:r>
    </w:p>
    <w:p w:rsidR="00F7400F" w:rsidRDefault="00443E52">
      <w:pPr>
        <w:spacing w:after="218" w:line="259" w:lineRule="auto"/>
        <w:ind w:left="0" w:firstLine="0"/>
      </w:pPr>
      <w:r>
        <w:rPr>
          <w:color w:val="000000"/>
          <w:sz w:val="22"/>
        </w:rPr>
        <w:t xml:space="preserve"> </w:t>
      </w:r>
    </w:p>
    <w:p w:rsidR="00F7400F" w:rsidRDefault="00443E52">
      <w:pPr>
        <w:spacing w:after="218" w:line="259" w:lineRule="auto"/>
        <w:ind w:left="0" w:firstLine="0"/>
      </w:pPr>
      <w:r>
        <w:rPr>
          <w:color w:val="000000"/>
          <w:sz w:val="22"/>
        </w:rPr>
        <w:t xml:space="preserve"> </w:t>
      </w:r>
    </w:p>
    <w:p w:rsidR="00F7400F" w:rsidRDefault="00443E52">
      <w:pPr>
        <w:spacing w:after="218" w:line="259" w:lineRule="auto"/>
        <w:ind w:left="0" w:firstLine="0"/>
      </w:pPr>
      <w:r>
        <w:rPr>
          <w:color w:val="000000"/>
          <w:sz w:val="22"/>
        </w:rPr>
        <w:t xml:space="preserve"> </w:t>
      </w:r>
    </w:p>
    <w:p w:rsidR="00F7400F" w:rsidRDefault="00443E52">
      <w:pPr>
        <w:spacing w:after="218" w:line="259" w:lineRule="auto"/>
        <w:ind w:left="0" w:firstLine="0"/>
      </w:pPr>
      <w:r>
        <w:rPr>
          <w:color w:val="000000"/>
          <w:sz w:val="22"/>
        </w:rPr>
        <w:lastRenderedPageBreak/>
        <w:t xml:space="preserve"> </w:t>
      </w:r>
    </w:p>
    <w:p w:rsidR="00F7400F" w:rsidRDefault="00443E52">
      <w:pPr>
        <w:spacing w:after="218" w:line="259" w:lineRule="auto"/>
        <w:ind w:left="0" w:firstLine="0"/>
      </w:pPr>
      <w:r>
        <w:rPr>
          <w:color w:val="000000"/>
          <w:sz w:val="22"/>
        </w:rPr>
        <w:t xml:space="preserve"> </w:t>
      </w:r>
    </w:p>
    <w:p w:rsidR="00F7400F" w:rsidRDefault="00443E52">
      <w:pPr>
        <w:spacing w:after="0" w:line="259" w:lineRule="auto"/>
        <w:ind w:left="0" w:firstLine="0"/>
      </w:pPr>
      <w:r>
        <w:rPr>
          <w:color w:val="000000"/>
          <w:sz w:val="22"/>
        </w:rPr>
        <w:t xml:space="preserve"> </w:t>
      </w:r>
    </w:p>
    <w:p w:rsidR="00F7400F" w:rsidRDefault="00443E52">
      <w:pPr>
        <w:pStyle w:val="Heading1"/>
      </w:pPr>
      <w:r>
        <w:t xml:space="preserve">Table of Contents </w:t>
      </w:r>
    </w:p>
    <w:p w:rsidR="00F7400F" w:rsidRDefault="00443E52">
      <w:pPr>
        <w:spacing w:after="255" w:line="259" w:lineRule="auto"/>
        <w:ind w:left="0" w:firstLine="0"/>
      </w:pPr>
      <w:r>
        <w:rPr>
          <w:color w:val="000000"/>
          <w:sz w:val="36"/>
        </w:rPr>
        <w:t xml:space="preserve"> </w:t>
      </w:r>
    </w:p>
    <w:p w:rsidR="00F7400F" w:rsidRDefault="0054469E">
      <w:pPr>
        <w:tabs>
          <w:tab w:val="center" w:pos="5761"/>
          <w:tab w:val="center" w:pos="6481"/>
          <w:tab w:val="center" w:pos="7201"/>
          <w:tab w:val="center" w:pos="7921"/>
          <w:tab w:val="center" w:pos="8733"/>
        </w:tabs>
        <w:spacing w:after="231" w:line="259" w:lineRule="auto"/>
        <w:ind w:left="-15" w:firstLine="0"/>
      </w:pPr>
      <w:r>
        <w:rPr>
          <w:color w:val="000000"/>
          <w:sz w:val="36"/>
        </w:rPr>
        <w:t>House of Hope</w:t>
      </w:r>
      <w:r w:rsidR="00443E52">
        <w:rPr>
          <w:color w:val="000000"/>
          <w:sz w:val="36"/>
        </w:rPr>
        <w:t xml:space="preserve"> History </w:t>
      </w:r>
      <w:r w:rsidR="00443E52">
        <w:rPr>
          <w:color w:val="000000"/>
          <w:sz w:val="36"/>
        </w:rPr>
        <w:tab/>
        <w:t xml:space="preserve"> </w:t>
      </w:r>
      <w:r w:rsidR="00443E52">
        <w:rPr>
          <w:color w:val="000000"/>
          <w:sz w:val="36"/>
        </w:rPr>
        <w:tab/>
        <w:t xml:space="preserve"> </w:t>
      </w:r>
      <w:r w:rsidR="00443E52">
        <w:rPr>
          <w:color w:val="000000"/>
          <w:sz w:val="36"/>
        </w:rPr>
        <w:tab/>
        <w:t xml:space="preserve"> </w:t>
      </w:r>
      <w:r w:rsidR="00443E52">
        <w:rPr>
          <w:color w:val="000000"/>
          <w:sz w:val="36"/>
        </w:rPr>
        <w:tab/>
        <w:t xml:space="preserve"> </w:t>
      </w:r>
      <w:r w:rsidR="00443E52">
        <w:rPr>
          <w:color w:val="000000"/>
          <w:sz w:val="36"/>
        </w:rPr>
        <w:tab/>
        <w:t xml:space="preserve">3 </w:t>
      </w:r>
    </w:p>
    <w:p w:rsidR="00F7400F" w:rsidRDefault="00443E52">
      <w:pPr>
        <w:spacing w:after="255" w:line="259" w:lineRule="auto"/>
        <w:ind w:left="0" w:firstLine="0"/>
      </w:pPr>
      <w:r>
        <w:rPr>
          <w:color w:val="000000"/>
          <w:sz w:val="36"/>
        </w:rPr>
        <w:t xml:space="preserve"> </w:t>
      </w:r>
    </w:p>
    <w:p w:rsidR="00F7400F" w:rsidRDefault="0054469E">
      <w:pPr>
        <w:tabs>
          <w:tab w:val="center" w:pos="5041"/>
          <w:tab w:val="center" w:pos="5761"/>
          <w:tab w:val="center" w:pos="6481"/>
          <w:tab w:val="center" w:pos="7201"/>
          <w:tab w:val="center" w:pos="7921"/>
          <w:tab w:val="center" w:pos="8733"/>
          <w:tab w:val="center" w:pos="9362"/>
        </w:tabs>
        <w:spacing w:after="231" w:line="259" w:lineRule="auto"/>
        <w:ind w:left="-15" w:firstLine="0"/>
      </w:pPr>
      <w:r>
        <w:rPr>
          <w:color w:val="000000"/>
          <w:sz w:val="36"/>
        </w:rPr>
        <w:t>House of Hope</w:t>
      </w:r>
      <w:r w:rsidR="00B733F8">
        <w:rPr>
          <w:color w:val="000000"/>
          <w:sz w:val="36"/>
        </w:rPr>
        <w:t xml:space="preserve"> Mission Statement </w:t>
      </w:r>
      <w:r w:rsidR="00B733F8">
        <w:rPr>
          <w:color w:val="000000"/>
          <w:sz w:val="36"/>
        </w:rPr>
        <w:tab/>
        <w:t xml:space="preserve"> </w:t>
      </w:r>
      <w:r w:rsidR="00B733F8">
        <w:rPr>
          <w:color w:val="000000"/>
          <w:sz w:val="36"/>
        </w:rPr>
        <w:tab/>
        <w:t xml:space="preserve"> </w:t>
      </w:r>
      <w:r w:rsidR="00B733F8">
        <w:rPr>
          <w:color w:val="000000"/>
          <w:sz w:val="36"/>
        </w:rPr>
        <w:tab/>
        <w:t xml:space="preserve"> </w:t>
      </w:r>
      <w:r w:rsidR="00B733F8">
        <w:rPr>
          <w:color w:val="000000"/>
          <w:sz w:val="36"/>
        </w:rPr>
        <w:tab/>
        <w:t xml:space="preserve"> </w:t>
      </w:r>
      <w:r w:rsidR="00B733F8">
        <w:rPr>
          <w:color w:val="000000"/>
          <w:sz w:val="36"/>
        </w:rPr>
        <w:tab/>
      </w:r>
      <w:r w:rsidR="002B6AAD">
        <w:rPr>
          <w:color w:val="000000"/>
          <w:sz w:val="36"/>
        </w:rPr>
        <w:t>4</w:t>
      </w:r>
      <w:r w:rsidR="00443E52">
        <w:rPr>
          <w:color w:val="000000"/>
          <w:sz w:val="36"/>
        </w:rPr>
        <w:t xml:space="preserve"> </w:t>
      </w:r>
      <w:r w:rsidR="00443E52">
        <w:rPr>
          <w:color w:val="000000"/>
          <w:sz w:val="36"/>
        </w:rPr>
        <w:tab/>
        <w:t xml:space="preserve"> </w:t>
      </w:r>
    </w:p>
    <w:p w:rsidR="00F7400F" w:rsidRDefault="00443E52">
      <w:pPr>
        <w:spacing w:after="255" w:line="259" w:lineRule="auto"/>
        <w:ind w:left="0" w:firstLine="0"/>
      </w:pPr>
      <w:r>
        <w:rPr>
          <w:color w:val="000000"/>
          <w:sz w:val="36"/>
        </w:rPr>
        <w:t xml:space="preserve"> </w:t>
      </w:r>
    </w:p>
    <w:p w:rsidR="00F7400F" w:rsidRDefault="00443E52">
      <w:pPr>
        <w:tabs>
          <w:tab w:val="center" w:pos="5041"/>
          <w:tab w:val="center" w:pos="5761"/>
          <w:tab w:val="center" w:pos="6481"/>
          <w:tab w:val="center" w:pos="7201"/>
          <w:tab w:val="center" w:pos="7921"/>
          <w:tab w:val="center" w:pos="8733"/>
        </w:tabs>
        <w:spacing w:after="231" w:line="259" w:lineRule="auto"/>
        <w:ind w:left="-15" w:firstLine="0"/>
      </w:pPr>
      <w:r>
        <w:rPr>
          <w:color w:val="000000"/>
          <w:sz w:val="36"/>
        </w:rPr>
        <w:t xml:space="preserve">Volunteer Mission Statement  </w:t>
      </w:r>
      <w:r>
        <w:rPr>
          <w:color w:val="000000"/>
          <w:sz w:val="36"/>
        </w:rPr>
        <w:tab/>
        <w:t xml:space="preserve"> </w:t>
      </w:r>
      <w:r>
        <w:rPr>
          <w:color w:val="000000"/>
          <w:sz w:val="36"/>
        </w:rPr>
        <w:tab/>
        <w:t xml:space="preserve"> </w:t>
      </w:r>
      <w:r>
        <w:rPr>
          <w:color w:val="000000"/>
          <w:sz w:val="36"/>
        </w:rPr>
        <w:tab/>
        <w:t xml:space="preserve"> </w:t>
      </w:r>
      <w:r>
        <w:rPr>
          <w:color w:val="000000"/>
          <w:sz w:val="36"/>
        </w:rPr>
        <w:tab/>
        <w:t xml:space="preserve"> </w:t>
      </w:r>
      <w:r>
        <w:rPr>
          <w:color w:val="000000"/>
          <w:sz w:val="36"/>
        </w:rPr>
        <w:tab/>
        <w:t xml:space="preserve"> </w:t>
      </w:r>
      <w:r>
        <w:rPr>
          <w:color w:val="000000"/>
          <w:sz w:val="36"/>
        </w:rPr>
        <w:tab/>
      </w:r>
      <w:r w:rsidR="002B6AAD">
        <w:rPr>
          <w:color w:val="000000"/>
          <w:sz w:val="36"/>
        </w:rPr>
        <w:t>4</w:t>
      </w:r>
      <w:r>
        <w:rPr>
          <w:color w:val="000000"/>
          <w:sz w:val="36"/>
        </w:rPr>
        <w:t xml:space="preserve"> </w:t>
      </w:r>
    </w:p>
    <w:p w:rsidR="00F7400F" w:rsidRDefault="00443E52">
      <w:pPr>
        <w:spacing w:after="252" w:line="259" w:lineRule="auto"/>
        <w:ind w:left="0" w:firstLine="0"/>
      </w:pPr>
      <w:r>
        <w:rPr>
          <w:color w:val="000000"/>
          <w:sz w:val="36"/>
        </w:rPr>
        <w:t xml:space="preserve"> </w:t>
      </w:r>
    </w:p>
    <w:p w:rsidR="00F7400F" w:rsidRDefault="0054469E">
      <w:pPr>
        <w:tabs>
          <w:tab w:val="center" w:pos="5761"/>
          <w:tab w:val="center" w:pos="6481"/>
          <w:tab w:val="center" w:pos="7201"/>
          <w:tab w:val="center" w:pos="7921"/>
          <w:tab w:val="center" w:pos="8733"/>
        </w:tabs>
        <w:spacing w:after="231" w:line="259" w:lineRule="auto"/>
        <w:ind w:left="-15" w:firstLine="0"/>
      </w:pPr>
      <w:r>
        <w:rPr>
          <w:color w:val="000000"/>
          <w:sz w:val="36"/>
        </w:rPr>
        <w:t>House of Hope</w:t>
      </w:r>
      <w:r w:rsidR="00443E52">
        <w:rPr>
          <w:color w:val="000000"/>
          <w:sz w:val="36"/>
        </w:rPr>
        <w:t xml:space="preserve"> Facilities and Programs </w:t>
      </w:r>
      <w:r w:rsidR="00443E52">
        <w:rPr>
          <w:color w:val="000000"/>
          <w:sz w:val="36"/>
        </w:rPr>
        <w:tab/>
        <w:t xml:space="preserve"> </w:t>
      </w:r>
      <w:r w:rsidR="00443E52">
        <w:rPr>
          <w:color w:val="000000"/>
          <w:sz w:val="36"/>
        </w:rPr>
        <w:tab/>
        <w:t xml:space="preserve"> </w:t>
      </w:r>
      <w:r w:rsidR="00443E52">
        <w:rPr>
          <w:color w:val="000000"/>
          <w:sz w:val="36"/>
        </w:rPr>
        <w:tab/>
        <w:t xml:space="preserve"> </w:t>
      </w:r>
      <w:r w:rsidR="00443E52">
        <w:rPr>
          <w:color w:val="000000"/>
          <w:sz w:val="36"/>
        </w:rPr>
        <w:tab/>
        <w:t xml:space="preserve"> </w:t>
      </w:r>
      <w:r w:rsidR="00443E52">
        <w:rPr>
          <w:color w:val="000000"/>
          <w:sz w:val="36"/>
        </w:rPr>
        <w:tab/>
      </w:r>
      <w:r w:rsidR="002B6AAD">
        <w:rPr>
          <w:color w:val="000000"/>
          <w:sz w:val="36"/>
        </w:rPr>
        <w:t>5</w:t>
      </w:r>
      <w:r w:rsidR="00443E52">
        <w:rPr>
          <w:color w:val="000000"/>
          <w:sz w:val="36"/>
        </w:rPr>
        <w:t xml:space="preserve"> </w:t>
      </w:r>
    </w:p>
    <w:p w:rsidR="00F7400F" w:rsidRDefault="00443E52">
      <w:pPr>
        <w:spacing w:after="255" w:line="259" w:lineRule="auto"/>
        <w:ind w:left="0" w:firstLine="0"/>
      </w:pPr>
      <w:r>
        <w:rPr>
          <w:color w:val="000000"/>
          <w:sz w:val="36"/>
        </w:rPr>
        <w:t xml:space="preserve"> </w:t>
      </w:r>
    </w:p>
    <w:p w:rsidR="00F7400F" w:rsidRDefault="00443E52">
      <w:pPr>
        <w:tabs>
          <w:tab w:val="center" w:pos="5041"/>
          <w:tab w:val="center" w:pos="5761"/>
          <w:tab w:val="center" w:pos="6481"/>
          <w:tab w:val="center" w:pos="7201"/>
          <w:tab w:val="center" w:pos="7921"/>
          <w:tab w:val="center" w:pos="8733"/>
        </w:tabs>
        <w:spacing w:after="231" w:line="259" w:lineRule="auto"/>
        <w:ind w:left="-15" w:firstLine="0"/>
      </w:pPr>
      <w:r>
        <w:rPr>
          <w:color w:val="000000"/>
          <w:sz w:val="36"/>
        </w:rPr>
        <w:t xml:space="preserve">Volunteer Policies &amp; Procedures </w:t>
      </w:r>
      <w:r>
        <w:rPr>
          <w:color w:val="000000"/>
          <w:sz w:val="36"/>
        </w:rPr>
        <w:tab/>
        <w:t xml:space="preserve"> </w:t>
      </w:r>
      <w:r>
        <w:rPr>
          <w:color w:val="000000"/>
          <w:sz w:val="36"/>
        </w:rPr>
        <w:tab/>
        <w:t xml:space="preserve"> </w:t>
      </w:r>
      <w:r>
        <w:rPr>
          <w:color w:val="000000"/>
          <w:sz w:val="36"/>
        </w:rPr>
        <w:tab/>
        <w:t xml:space="preserve"> </w:t>
      </w:r>
      <w:r>
        <w:rPr>
          <w:color w:val="000000"/>
          <w:sz w:val="36"/>
        </w:rPr>
        <w:tab/>
        <w:t xml:space="preserve"> </w:t>
      </w:r>
      <w:r>
        <w:rPr>
          <w:color w:val="000000"/>
          <w:sz w:val="36"/>
        </w:rPr>
        <w:tab/>
        <w:t xml:space="preserve"> </w:t>
      </w:r>
      <w:r>
        <w:rPr>
          <w:color w:val="000000"/>
          <w:sz w:val="36"/>
        </w:rPr>
        <w:tab/>
      </w:r>
      <w:r w:rsidR="002B6AAD">
        <w:rPr>
          <w:color w:val="000000"/>
          <w:sz w:val="36"/>
        </w:rPr>
        <w:t>6</w:t>
      </w:r>
      <w:r>
        <w:rPr>
          <w:color w:val="000000"/>
          <w:sz w:val="36"/>
        </w:rPr>
        <w:t xml:space="preserve"> </w:t>
      </w:r>
    </w:p>
    <w:p w:rsidR="00F7400F" w:rsidRDefault="00443E52">
      <w:pPr>
        <w:spacing w:after="255" w:line="259" w:lineRule="auto"/>
        <w:ind w:left="0" w:firstLine="0"/>
      </w:pPr>
      <w:r>
        <w:rPr>
          <w:color w:val="000000"/>
          <w:sz w:val="36"/>
        </w:rPr>
        <w:t xml:space="preserve"> </w:t>
      </w:r>
    </w:p>
    <w:p w:rsidR="00F7400F" w:rsidRDefault="00443E52">
      <w:pPr>
        <w:tabs>
          <w:tab w:val="center" w:pos="4321"/>
          <w:tab w:val="center" w:pos="5041"/>
          <w:tab w:val="center" w:pos="5761"/>
          <w:tab w:val="center" w:pos="6481"/>
          <w:tab w:val="center" w:pos="7201"/>
          <w:tab w:val="center" w:pos="7921"/>
          <w:tab w:val="center" w:pos="8733"/>
        </w:tabs>
        <w:spacing w:after="231" w:line="259" w:lineRule="auto"/>
        <w:ind w:left="-15" w:firstLine="0"/>
      </w:pPr>
      <w:r>
        <w:rPr>
          <w:color w:val="000000"/>
          <w:sz w:val="36"/>
        </w:rPr>
        <w:t xml:space="preserve">Dismissal of Volunteers  </w:t>
      </w:r>
      <w:r>
        <w:rPr>
          <w:color w:val="000000"/>
          <w:sz w:val="36"/>
        </w:rPr>
        <w:tab/>
        <w:t xml:space="preserve"> </w:t>
      </w:r>
      <w:r>
        <w:rPr>
          <w:color w:val="000000"/>
          <w:sz w:val="36"/>
        </w:rPr>
        <w:tab/>
        <w:t xml:space="preserve"> </w:t>
      </w:r>
      <w:r>
        <w:rPr>
          <w:color w:val="000000"/>
          <w:sz w:val="36"/>
        </w:rPr>
        <w:tab/>
        <w:t xml:space="preserve"> </w:t>
      </w:r>
      <w:r>
        <w:rPr>
          <w:color w:val="000000"/>
          <w:sz w:val="36"/>
        </w:rPr>
        <w:tab/>
        <w:t xml:space="preserve"> </w:t>
      </w:r>
      <w:r>
        <w:rPr>
          <w:color w:val="000000"/>
          <w:sz w:val="36"/>
        </w:rPr>
        <w:tab/>
        <w:t xml:space="preserve"> </w:t>
      </w:r>
      <w:r>
        <w:rPr>
          <w:color w:val="000000"/>
          <w:sz w:val="36"/>
        </w:rPr>
        <w:tab/>
        <w:t xml:space="preserve"> </w:t>
      </w:r>
      <w:r>
        <w:rPr>
          <w:color w:val="000000"/>
          <w:sz w:val="36"/>
        </w:rPr>
        <w:tab/>
      </w:r>
      <w:r w:rsidR="002B6AAD">
        <w:rPr>
          <w:color w:val="000000"/>
          <w:sz w:val="36"/>
        </w:rPr>
        <w:t>6</w:t>
      </w:r>
      <w:r>
        <w:rPr>
          <w:color w:val="000000"/>
          <w:sz w:val="36"/>
        </w:rPr>
        <w:t xml:space="preserve"> </w:t>
      </w:r>
    </w:p>
    <w:p w:rsidR="00F7400F" w:rsidRDefault="00443E52">
      <w:pPr>
        <w:spacing w:after="255" w:line="259" w:lineRule="auto"/>
        <w:ind w:left="0" w:firstLine="0"/>
      </w:pPr>
      <w:r>
        <w:rPr>
          <w:color w:val="000000"/>
          <w:sz w:val="36"/>
        </w:rPr>
        <w:t xml:space="preserve"> </w:t>
      </w:r>
    </w:p>
    <w:p w:rsidR="00F7400F" w:rsidRDefault="00443E52">
      <w:pPr>
        <w:tabs>
          <w:tab w:val="center" w:pos="5761"/>
          <w:tab w:val="center" w:pos="6481"/>
          <w:tab w:val="center" w:pos="7201"/>
          <w:tab w:val="center" w:pos="7921"/>
          <w:tab w:val="center" w:pos="8824"/>
        </w:tabs>
        <w:spacing w:after="231" w:line="259" w:lineRule="auto"/>
        <w:ind w:left="-15" w:firstLine="0"/>
      </w:pPr>
      <w:r>
        <w:rPr>
          <w:color w:val="000000"/>
          <w:sz w:val="36"/>
        </w:rPr>
        <w:t xml:space="preserve">Tracking of Volunteer Hours Served </w:t>
      </w:r>
      <w:r>
        <w:rPr>
          <w:color w:val="000000"/>
          <w:sz w:val="36"/>
        </w:rPr>
        <w:tab/>
        <w:t xml:space="preserve"> </w:t>
      </w:r>
      <w:r>
        <w:rPr>
          <w:color w:val="000000"/>
          <w:sz w:val="36"/>
        </w:rPr>
        <w:tab/>
        <w:t xml:space="preserve"> </w:t>
      </w:r>
      <w:r>
        <w:rPr>
          <w:color w:val="000000"/>
          <w:sz w:val="36"/>
        </w:rPr>
        <w:tab/>
        <w:t xml:space="preserve"> </w:t>
      </w:r>
      <w:r>
        <w:rPr>
          <w:color w:val="000000"/>
          <w:sz w:val="36"/>
        </w:rPr>
        <w:tab/>
        <w:t xml:space="preserve"> </w:t>
      </w:r>
      <w:r>
        <w:rPr>
          <w:color w:val="000000"/>
          <w:sz w:val="36"/>
        </w:rPr>
        <w:tab/>
        <w:t>1</w:t>
      </w:r>
      <w:r w:rsidR="002B6AAD">
        <w:rPr>
          <w:color w:val="000000"/>
          <w:sz w:val="36"/>
        </w:rPr>
        <w:t>0</w:t>
      </w:r>
      <w:r>
        <w:rPr>
          <w:color w:val="000000"/>
          <w:sz w:val="36"/>
        </w:rPr>
        <w:t xml:space="preserve"> </w:t>
      </w:r>
    </w:p>
    <w:p w:rsidR="00F7400F" w:rsidRDefault="00443E52">
      <w:pPr>
        <w:spacing w:after="0" w:line="385" w:lineRule="auto"/>
        <w:ind w:left="0" w:right="10195" w:firstLine="0"/>
        <w:rPr>
          <w:color w:val="000000"/>
          <w:sz w:val="36"/>
        </w:rPr>
      </w:pPr>
      <w:r>
        <w:rPr>
          <w:color w:val="000000"/>
          <w:sz w:val="36"/>
        </w:rPr>
        <w:t xml:space="preserve">  </w:t>
      </w:r>
    </w:p>
    <w:p w:rsidR="002A7A11" w:rsidRDefault="002A7A11">
      <w:pPr>
        <w:spacing w:after="0" w:line="385" w:lineRule="auto"/>
        <w:ind w:left="0" w:right="10195" w:firstLine="0"/>
        <w:rPr>
          <w:color w:val="000000"/>
          <w:sz w:val="36"/>
        </w:rPr>
      </w:pPr>
    </w:p>
    <w:p w:rsidR="002A7A11" w:rsidRDefault="002A7A11">
      <w:pPr>
        <w:spacing w:after="0" w:line="385" w:lineRule="auto"/>
        <w:ind w:left="0" w:right="10195" w:firstLine="0"/>
        <w:rPr>
          <w:color w:val="000000"/>
          <w:sz w:val="36"/>
        </w:rPr>
      </w:pPr>
    </w:p>
    <w:p w:rsidR="002A7A11" w:rsidRDefault="002A7A11">
      <w:pPr>
        <w:spacing w:after="0" w:line="385" w:lineRule="auto"/>
        <w:ind w:left="0" w:right="10195" w:firstLine="0"/>
      </w:pPr>
    </w:p>
    <w:p w:rsidR="00F7400F" w:rsidRPr="008F6DD4" w:rsidRDefault="0054469E" w:rsidP="008F6DD4">
      <w:pPr>
        <w:spacing w:after="465" w:line="259" w:lineRule="auto"/>
        <w:ind w:left="0" w:firstLine="0"/>
        <w:jc w:val="center"/>
        <w:rPr>
          <w:b/>
          <w:sz w:val="48"/>
          <w:szCs w:val="48"/>
        </w:rPr>
      </w:pPr>
      <w:r w:rsidRPr="008F6DD4">
        <w:rPr>
          <w:b/>
          <w:sz w:val="48"/>
          <w:szCs w:val="48"/>
        </w:rPr>
        <w:lastRenderedPageBreak/>
        <w:t>House of Hope</w:t>
      </w:r>
      <w:r w:rsidR="00443E52" w:rsidRPr="008F6DD4">
        <w:rPr>
          <w:b/>
          <w:sz w:val="48"/>
          <w:szCs w:val="48"/>
        </w:rPr>
        <w:t xml:space="preserve"> History</w:t>
      </w:r>
    </w:p>
    <w:p w:rsidR="00B733F8" w:rsidRPr="00B733F8" w:rsidRDefault="00443E52" w:rsidP="008F6DD4">
      <w:pPr>
        <w:spacing w:after="0" w:line="259" w:lineRule="auto"/>
        <w:ind w:left="0" w:firstLine="0"/>
        <w:rPr>
          <w:rFonts w:ascii="Segoe UI" w:eastAsia="Times New Roman" w:hAnsi="Segoe UI" w:cs="Segoe UI"/>
          <w:b/>
          <w:bCs/>
          <w:caps/>
          <w:color w:val="151F32"/>
          <w:sz w:val="33"/>
          <w:szCs w:val="33"/>
        </w:rPr>
      </w:pPr>
      <w:r>
        <w:rPr>
          <w:rFonts w:ascii="Times New Roman" w:eastAsia="Times New Roman" w:hAnsi="Times New Roman" w:cs="Times New Roman"/>
          <w:b/>
          <w:sz w:val="35"/>
        </w:rPr>
        <w:t xml:space="preserve"> </w:t>
      </w:r>
      <w:r>
        <w:rPr>
          <w:color w:val="000000"/>
          <w:sz w:val="22"/>
        </w:rPr>
        <w:t xml:space="preserve"> </w:t>
      </w:r>
      <w:r w:rsidR="00B733F8">
        <w:rPr>
          <w:b/>
          <w:color w:val="000000"/>
        </w:rPr>
        <w:t xml:space="preserve"> </w:t>
      </w:r>
      <w:r w:rsidR="00B733F8" w:rsidRPr="00B733F8">
        <w:rPr>
          <w:rFonts w:ascii="Segoe UI" w:eastAsia="Times New Roman" w:hAnsi="Segoe UI" w:cs="Segoe UI"/>
          <w:b/>
          <w:bCs/>
          <w:caps/>
          <w:color w:val="151F32"/>
          <w:sz w:val="33"/>
          <w:szCs w:val="33"/>
        </w:rPr>
        <w:t>HOUSE OF HOPE OF THE PEE DEE</w:t>
      </w:r>
    </w:p>
    <w:p w:rsidR="00B733F8" w:rsidRDefault="00B733F8" w:rsidP="008F6DD4">
      <w:pPr>
        <w:shd w:val="clear" w:color="auto" w:fill="FFFFFF"/>
        <w:spacing w:after="0" w:line="240" w:lineRule="auto"/>
        <w:ind w:left="180" w:firstLine="0"/>
        <w:textAlignment w:val="baseline"/>
        <w:rPr>
          <w:rFonts w:ascii="Segoe UI" w:eastAsia="Times New Roman" w:hAnsi="Segoe UI" w:cs="Segoe UI"/>
          <w:color w:val="151F32"/>
          <w:szCs w:val="24"/>
        </w:rPr>
      </w:pPr>
      <w:r w:rsidRPr="00B733F8">
        <w:rPr>
          <w:rFonts w:ascii="Segoe UI" w:eastAsia="Times New Roman" w:hAnsi="Segoe UI" w:cs="Segoe UI"/>
          <w:color w:val="151F32"/>
          <w:szCs w:val="24"/>
        </w:rPr>
        <w:t>Jean and Bill Fryar saw a shelter in Florence turn away as many as 20 homeless people in 1988 and felt deeply troubled by the lack of a safe haven for them. This became a moment that changed their lives forever. They ignited a mission that opened its doors to the homeless of the Pee Dee in 1990.</w:t>
      </w:r>
    </w:p>
    <w:p w:rsidR="008F6DD4" w:rsidRPr="00B733F8" w:rsidRDefault="008F6DD4" w:rsidP="008F6DD4">
      <w:pPr>
        <w:shd w:val="clear" w:color="auto" w:fill="FFFFFF"/>
        <w:spacing w:after="0" w:line="240" w:lineRule="auto"/>
        <w:ind w:left="180" w:firstLine="0"/>
        <w:textAlignment w:val="baseline"/>
        <w:rPr>
          <w:rFonts w:ascii="Segoe UI" w:eastAsia="Times New Roman" w:hAnsi="Segoe UI" w:cs="Segoe UI"/>
          <w:color w:val="151F32"/>
          <w:szCs w:val="24"/>
        </w:rPr>
      </w:pPr>
    </w:p>
    <w:p w:rsidR="00B733F8" w:rsidRPr="00B733F8" w:rsidRDefault="00B733F8" w:rsidP="00B733F8">
      <w:pPr>
        <w:shd w:val="clear" w:color="auto" w:fill="FFFFFF"/>
        <w:spacing w:line="360" w:lineRule="atLeast"/>
        <w:ind w:left="180" w:firstLine="0"/>
        <w:textAlignment w:val="baseline"/>
        <w:outlineLvl w:val="4"/>
        <w:rPr>
          <w:rFonts w:ascii="Segoe UI" w:eastAsia="Times New Roman" w:hAnsi="Segoe UI" w:cs="Segoe UI"/>
          <w:b/>
          <w:bCs/>
          <w:caps/>
          <w:color w:val="151F32"/>
          <w:sz w:val="33"/>
          <w:szCs w:val="33"/>
        </w:rPr>
      </w:pPr>
      <w:r w:rsidRPr="00B733F8">
        <w:rPr>
          <w:rFonts w:ascii="Segoe UI" w:eastAsia="Times New Roman" w:hAnsi="Segoe UI" w:cs="Segoe UI"/>
          <w:b/>
          <w:bCs/>
          <w:caps/>
          <w:color w:val="151F32"/>
          <w:sz w:val="33"/>
          <w:szCs w:val="33"/>
        </w:rPr>
        <w:t>MEN’S HOME</w:t>
      </w:r>
    </w:p>
    <w:p w:rsidR="00B733F8" w:rsidRDefault="00B733F8" w:rsidP="00B733F8">
      <w:pPr>
        <w:shd w:val="clear" w:color="auto" w:fill="FFFFFF"/>
        <w:spacing w:line="240" w:lineRule="auto"/>
        <w:ind w:left="180" w:firstLine="0"/>
        <w:textAlignment w:val="baseline"/>
        <w:rPr>
          <w:rFonts w:ascii="Segoe UI" w:eastAsia="Times New Roman" w:hAnsi="Segoe UI" w:cs="Segoe UI"/>
          <w:color w:val="151F32"/>
          <w:szCs w:val="24"/>
        </w:rPr>
      </w:pPr>
      <w:r w:rsidRPr="00B733F8">
        <w:rPr>
          <w:rFonts w:ascii="Segoe UI" w:eastAsia="Times New Roman" w:hAnsi="Segoe UI" w:cs="Segoe UI"/>
          <w:color w:val="151F32"/>
          <w:szCs w:val="24"/>
        </w:rPr>
        <w:t>In 1991</w:t>
      </w:r>
      <w:r>
        <w:rPr>
          <w:rFonts w:ascii="Segoe UI" w:eastAsia="Times New Roman" w:hAnsi="Segoe UI" w:cs="Segoe UI"/>
          <w:color w:val="151F32"/>
          <w:szCs w:val="24"/>
        </w:rPr>
        <w:t>,</w:t>
      </w:r>
      <w:r w:rsidRPr="00B733F8">
        <w:rPr>
          <w:rFonts w:ascii="Segoe UI" w:eastAsia="Times New Roman" w:hAnsi="Segoe UI" w:cs="Segoe UI"/>
          <w:color w:val="151F32"/>
          <w:szCs w:val="24"/>
        </w:rPr>
        <w:t xml:space="preserve"> the original men’s shelter was opened in Effingham, SC</w:t>
      </w:r>
      <w:r>
        <w:rPr>
          <w:rFonts w:ascii="Segoe UI" w:eastAsia="Times New Roman" w:hAnsi="Segoe UI" w:cs="Segoe UI"/>
          <w:color w:val="151F32"/>
          <w:szCs w:val="24"/>
        </w:rPr>
        <w:t>,</w:t>
      </w:r>
      <w:r w:rsidRPr="00B733F8">
        <w:rPr>
          <w:rFonts w:ascii="Segoe UI" w:eastAsia="Times New Roman" w:hAnsi="Segoe UI" w:cs="Segoe UI"/>
          <w:color w:val="151F32"/>
          <w:szCs w:val="24"/>
        </w:rPr>
        <w:t xml:space="preserve"> and was called the New Life Rescue Ministry. 2006 – the New Life Rescue Ministry changed its name to House of Hope of the Pee Dee and expanded our offerings to include a women and children’s home for </w:t>
      </w:r>
      <w:r w:rsidR="008F6DD4">
        <w:rPr>
          <w:rFonts w:ascii="Segoe UI" w:eastAsia="Times New Roman" w:hAnsi="Segoe UI" w:cs="Segoe UI"/>
          <w:color w:val="151F32"/>
          <w:szCs w:val="24"/>
        </w:rPr>
        <w:t>long-term</w:t>
      </w:r>
      <w:r w:rsidRPr="00B733F8">
        <w:rPr>
          <w:rFonts w:ascii="Segoe UI" w:eastAsia="Times New Roman" w:hAnsi="Segoe UI" w:cs="Segoe UI"/>
          <w:color w:val="151F32"/>
          <w:szCs w:val="24"/>
        </w:rPr>
        <w:t xml:space="preserve"> recovery.</w:t>
      </w:r>
    </w:p>
    <w:p w:rsidR="008F6DD4" w:rsidRPr="00B733F8" w:rsidRDefault="008F6DD4" w:rsidP="00B733F8">
      <w:pPr>
        <w:shd w:val="clear" w:color="auto" w:fill="FFFFFF"/>
        <w:spacing w:line="240" w:lineRule="auto"/>
        <w:ind w:left="180" w:firstLine="0"/>
        <w:textAlignment w:val="baseline"/>
        <w:rPr>
          <w:rFonts w:ascii="Segoe UI" w:eastAsia="Times New Roman" w:hAnsi="Segoe UI" w:cs="Segoe UI"/>
          <w:color w:val="151F32"/>
          <w:szCs w:val="24"/>
        </w:rPr>
      </w:pPr>
    </w:p>
    <w:p w:rsidR="00B733F8" w:rsidRPr="00B733F8" w:rsidRDefault="00B733F8" w:rsidP="00B733F8">
      <w:pPr>
        <w:shd w:val="clear" w:color="auto" w:fill="FFFFFF"/>
        <w:spacing w:line="360" w:lineRule="atLeast"/>
        <w:ind w:left="180" w:firstLine="0"/>
        <w:textAlignment w:val="baseline"/>
        <w:outlineLvl w:val="4"/>
        <w:rPr>
          <w:rFonts w:ascii="Segoe UI" w:eastAsia="Times New Roman" w:hAnsi="Segoe UI" w:cs="Segoe UI"/>
          <w:b/>
          <w:bCs/>
          <w:caps/>
          <w:color w:val="151F32"/>
          <w:sz w:val="33"/>
          <w:szCs w:val="33"/>
        </w:rPr>
      </w:pPr>
      <w:r w:rsidRPr="00B733F8">
        <w:rPr>
          <w:rFonts w:ascii="Segoe UI" w:eastAsia="Times New Roman" w:hAnsi="Segoe UI" w:cs="Segoe UI"/>
          <w:b/>
          <w:bCs/>
          <w:caps/>
          <w:color w:val="151F32"/>
          <w:sz w:val="33"/>
          <w:szCs w:val="33"/>
        </w:rPr>
        <w:t>COURTNEY MCGINNIS GRAHAM COMMUNITY SHELTER</w:t>
      </w:r>
    </w:p>
    <w:p w:rsidR="00B733F8" w:rsidRPr="00B733F8" w:rsidRDefault="00B733F8" w:rsidP="008F6DD4">
      <w:pPr>
        <w:shd w:val="clear" w:color="auto" w:fill="FFFFFF"/>
        <w:spacing w:after="225" w:line="240" w:lineRule="auto"/>
        <w:ind w:left="180" w:firstLine="0"/>
        <w:textAlignment w:val="baseline"/>
        <w:rPr>
          <w:rFonts w:ascii="Segoe UI" w:eastAsia="Times New Roman" w:hAnsi="Segoe UI" w:cs="Segoe UI"/>
          <w:color w:val="151F32"/>
          <w:szCs w:val="24"/>
        </w:rPr>
      </w:pPr>
      <w:r w:rsidRPr="00B733F8">
        <w:rPr>
          <w:rFonts w:ascii="Segoe UI" w:eastAsia="Times New Roman" w:hAnsi="Segoe UI" w:cs="Segoe UI"/>
          <w:color w:val="151F32"/>
          <w:szCs w:val="24"/>
        </w:rPr>
        <w:t>The 2015 death of a local homeless advocate prompted her family to want to open an emergency shelter to honor her work, and they contacted the House of Hope to see about partnering with us. The Courtney McGinnis Graham Shelter opened in October of 2016.</w:t>
      </w:r>
      <w:r w:rsidR="008F6DD4">
        <w:rPr>
          <w:rFonts w:ascii="Segoe UI" w:eastAsia="Times New Roman" w:hAnsi="Segoe UI" w:cs="Segoe UI"/>
          <w:color w:val="151F32"/>
          <w:szCs w:val="24"/>
        </w:rPr>
        <w:t xml:space="preserve"> </w:t>
      </w:r>
      <w:r w:rsidRPr="00B733F8">
        <w:rPr>
          <w:rFonts w:ascii="Segoe UI" w:eastAsia="Times New Roman" w:hAnsi="Segoe UI" w:cs="Segoe UI"/>
          <w:color w:val="151F32"/>
          <w:szCs w:val="24"/>
        </w:rPr>
        <w:t>Because the Pee Dee lacked long-term transitional housing for women and children, in 2019</w:t>
      </w:r>
      <w:r w:rsidR="00B23CD4">
        <w:rPr>
          <w:rFonts w:ascii="Segoe UI" w:eastAsia="Times New Roman" w:hAnsi="Segoe UI" w:cs="Segoe UI"/>
          <w:color w:val="151F32"/>
          <w:szCs w:val="24"/>
        </w:rPr>
        <w:t>,</w:t>
      </w:r>
      <w:r w:rsidRPr="00B733F8">
        <w:rPr>
          <w:rFonts w:ascii="Segoe UI" w:eastAsia="Times New Roman" w:hAnsi="Segoe UI" w:cs="Segoe UI"/>
          <w:color w:val="151F32"/>
          <w:szCs w:val="24"/>
        </w:rPr>
        <w:t xml:space="preserve"> the staff began to dream about tiny houses to meet that need.</w:t>
      </w:r>
    </w:p>
    <w:p w:rsidR="00B733F8" w:rsidRPr="00B733F8" w:rsidRDefault="00B733F8" w:rsidP="00B733F8">
      <w:pPr>
        <w:shd w:val="clear" w:color="auto" w:fill="FFFFFF"/>
        <w:spacing w:line="360" w:lineRule="atLeast"/>
        <w:ind w:left="180" w:firstLine="0"/>
        <w:textAlignment w:val="baseline"/>
        <w:outlineLvl w:val="4"/>
        <w:rPr>
          <w:rFonts w:ascii="Segoe UI" w:eastAsia="Times New Roman" w:hAnsi="Segoe UI" w:cs="Segoe UI"/>
          <w:b/>
          <w:bCs/>
          <w:caps/>
          <w:color w:val="151F32"/>
          <w:sz w:val="33"/>
          <w:szCs w:val="33"/>
        </w:rPr>
      </w:pPr>
      <w:r w:rsidRPr="00B733F8">
        <w:rPr>
          <w:rFonts w:ascii="Segoe UI" w:eastAsia="Times New Roman" w:hAnsi="Segoe UI" w:cs="Segoe UI"/>
          <w:b/>
          <w:bCs/>
          <w:caps/>
          <w:color w:val="151F32"/>
          <w:sz w:val="33"/>
          <w:szCs w:val="33"/>
        </w:rPr>
        <w:t>HOPE VILLAGE</w:t>
      </w:r>
    </w:p>
    <w:p w:rsidR="00B733F8" w:rsidRPr="00B733F8" w:rsidRDefault="00B733F8" w:rsidP="008F6DD4">
      <w:pPr>
        <w:shd w:val="clear" w:color="auto" w:fill="FFFFFF"/>
        <w:spacing w:after="225" w:line="240" w:lineRule="auto"/>
        <w:ind w:left="180" w:firstLine="0"/>
        <w:textAlignment w:val="baseline"/>
        <w:rPr>
          <w:rFonts w:ascii="Segoe UI" w:eastAsia="Times New Roman" w:hAnsi="Segoe UI" w:cs="Segoe UI"/>
          <w:color w:val="151F32"/>
          <w:szCs w:val="24"/>
        </w:rPr>
      </w:pPr>
      <w:r w:rsidRPr="00B733F8">
        <w:rPr>
          <w:rFonts w:ascii="Segoe UI" w:eastAsia="Times New Roman" w:hAnsi="Segoe UI" w:cs="Segoe UI"/>
          <w:color w:val="151F32"/>
          <w:szCs w:val="24"/>
        </w:rPr>
        <w:t>On September 2020 ground was broken for 24 tiny houses, for dignified, long-term, transitional housing, initially for women and children. And in June of 2022 the first guests were welcomed into HOPE Village.</w:t>
      </w:r>
    </w:p>
    <w:p w:rsidR="00B733F8" w:rsidRPr="00B733F8" w:rsidRDefault="00B733F8" w:rsidP="008F6DD4">
      <w:pPr>
        <w:shd w:val="clear" w:color="auto" w:fill="FFFFFF"/>
        <w:spacing w:line="240" w:lineRule="auto"/>
        <w:ind w:left="180" w:firstLine="0"/>
        <w:textAlignment w:val="baseline"/>
        <w:outlineLvl w:val="4"/>
        <w:rPr>
          <w:rFonts w:ascii="Segoe UI" w:eastAsia="Times New Roman" w:hAnsi="Segoe UI" w:cs="Segoe UI"/>
          <w:b/>
          <w:bCs/>
          <w:caps/>
          <w:color w:val="151F32"/>
          <w:sz w:val="33"/>
          <w:szCs w:val="33"/>
        </w:rPr>
      </w:pPr>
      <w:r w:rsidRPr="00B733F8">
        <w:rPr>
          <w:rFonts w:ascii="Segoe UI" w:eastAsia="Times New Roman" w:hAnsi="Segoe UI" w:cs="Segoe UI"/>
          <w:b/>
          <w:bCs/>
          <w:caps/>
          <w:color w:val="151F32"/>
          <w:sz w:val="33"/>
          <w:szCs w:val="33"/>
        </w:rPr>
        <w:t>THE ARC</w:t>
      </w:r>
    </w:p>
    <w:p w:rsidR="00B733F8" w:rsidRDefault="00B733F8" w:rsidP="00B733F8">
      <w:pPr>
        <w:shd w:val="clear" w:color="auto" w:fill="FFFFFF"/>
        <w:spacing w:line="240" w:lineRule="auto"/>
        <w:ind w:left="180" w:firstLine="0"/>
        <w:textAlignment w:val="baseline"/>
        <w:rPr>
          <w:rFonts w:ascii="Segoe UI" w:eastAsia="Times New Roman" w:hAnsi="Segoe UI" w:cs="Segoe UI"/>
          <w:color w:val="151F32"/>
          <w:szCs w:val="24"/>
        </w:rPr>
      </w:pPr>
      <w:r w:rsidRPr="00B733F8">
        <w:rPr>
          <w:rFonts w:ascii="Segoe UI" w:eastAsia="Times New Roman" w:hAnsi="Segoe UI" w:cs="Segoe UI"/>
          <w:color w:val="151F32"/>
          <w:szCs w:val="24"/>
        </w:rPr>
        <w:t>In June of 2023, the Addictions Recovery Center (ARC) opened, offering men 139 acres for recovery from addictions with an emphasis on growing their relationship with Christ and learning life skills. This addition is the first 90 days in our 12-month Life Recovery Program.</w:t>
      </w:r>
    </w:p>
    <w:p w:rsidR="008F6DD4" w:rsidRPr="00B733F8" w:rsidRDefault="008F6DD4" w:rsidP="00B733F8">
      <w:pPr>
        <w:shd w:val="clear" w:color="auto" w:fill="FFFFFF"/>
        <w:spacing w:line="240" w:lineRule="auto"/>
        <w:ind w:left="180" w:firstLine="0"/>
        <w:textAlignment w:val="baseline"/>
        <w:rPr>
          <w:rFonts w:ascii="Segoe UI" w:eastAsia="Times New Roman" w:hAnsi="Segoe UI" w:cs="Segoe UI"/>
          <w:color w:val="151F32"/>
          <w:szCs w:val="24"/>
        </w:rPr>
      </w:pPr>
    </w:p>
    <w:p w:rsidR="008F6DD4" w:rsidRPr="00B733F8" w:rsidRDefault="008F6DD4" w:rsidP="008F6DD4">
      <w:pPr>
        <w:shd w:val="clear" w:color="auto" w:fill="FFFFFF"/>
        <w:spacing w:line="240" w:lineRule="auto"/>
        <w:ind w:left="180" w:firstLine="0"/>
        <w:textAlignment w:val="baseline"/>
        <w:outlineLvl w:val="4"/>
        <w:rPr>
          <w:rFonts w:ascii="Segoe UI" w:eastAsia="Times New Roman" w:hAnsi="Segoe UI" w:cs="Segoe UI"/>
          <w:b/>
          <w:bCs/>
          <w:caps/>
          <w:color w:val="151F32"/>
          <w:sz w:val="33"/>
          <w:szCs w:val="33"/>
        </w:rPr>
      </w:pPr>
      <w:r>
        <w:rPr>
          <w:rFonts w:ascii="Segoe UI" w:eastAsia="Times New Roman" w:hAnsi="Segoe UI" w:cs="Segoe UI"/>
          <w:b/>
          <w:bCs/>
          <w:caps/>
          <w:color w:val="151F32"/>
          <w:sz w:val="33"/>
          <w:szCs w:val="33"/>
        </w:rPr>
        <w:t>HARTSVILLE COMMUNITY RESOURCE CENTER</w:t>
      </w:r>
    </w:p>
    <w:p w:rsidR="00F7400F" w:rsidRPr="008F6DD4" w:rsidRDefault="008F6DD4" w:rsidP="007D1CB1">
      <w:pPr>
        <w:spacing w:after="219" w:line="259" w:lineRule="auto"/>
        <w:ind w:left="144" w:firstLine="0"/>
        <w:rPr>
          <w:rFonts w:ascii="Segoe UI" w:hAnsi="Segoe UI" w:cs="Segoe UI"/>
        </w:rPr>
      </w:pPr>
      <w:r w:rsidRPr="008F6DD4">
        <w:rPr>
          <w:rFonts w:ascii="Segoe UI" w:hAnsi="Segoe UI" w:cs="Segoe UI"/>
        </w:rPr>
        <w:t>In 2025, House of Hope</w:t>
      </w:r>
      <w:r>
        <w:rPr>
          <w:rFonts w:ascii="Segoe UI" w:hAnsi="Segoe UI" w:cs="Segoe UI"/>
        </w:rPr>
        <w:t xml:space="preserve"> acquired, through anonymous donors, a building in Hartsville that will </w:t>
      </w:r>
      <w:r w:rsidR="002B6AAD">
        <w:rPr>
          <w:rFonts w:ascii="Segoe UI" w:hAnsi="Segoe UI" w:cs="Segoe UI"/>
        </w:rPr>
        <w:t>b</w:t>
      </w:r>
      <w:r>
        <w:rPr>
          <w:rFonts w:ascii="Segoe UI" w:hAnsi="Segoe UI" w:cs="Segoe UI"/>
        </w:rPr>
        <w:t>ecome a community resource hub. With renovations and lots of support, we hope to open in 2026.</w:t>
      </w:r>
    </w:p>
    <w:p w:rsidR="002A7A11" w:rsidRDefault="002A7A11">
      <w:pPr>
        <w:pStyle w:val="Heading1"/>
        <w:ind w:right="52"/>
      </w:pPr>
    </w:p>
    <w:p w:rsidR="002A7A11" w:rsidRDefault="002A7A11">
      <w:pPr>
        <w:pStyle w:val="Heading1"/>
        <w:ind w:right="52"/>
      </w:pPr>
    </w:p>
    <w:p w:rsidR="002A7A11" w:rsidRPr="002A7A11" w:rsidRDefault="002A7A11" w:rsidP="002A7A11"/>
    <w:p w:rsidR="00F7400F" w:rsidRDefault="0054469E">
      <w:pPr>
        <w:pStyle w:val="Heading1"/>
        <w:ind w:right="52"/>
      </w:pPr>
      <w:r>
        <w:lastRenderedPageBreak/>
        <w:t>House of Hope</w:t>
      </w:r>
      <w:r w:rsidR="00443E52">
        <w:t xml:space="preserve"> Mission</w:t>
      </w:r>
      <w:r w:rsidR="008F6DD4">
        <w:t xml:space="preserve"> Statement</w:t>
      </w:r>
      <w:r w:rsidR="00443E52">
        <w:t xml:space="preserve">  </w:t>
      </w:r>
    </w:p>
    <w:p w:rsidR="00B733F8" w:rsidRPr="00B733F8" w:rsidRDefault="00B733F8" w:rsidP="00B733F8"/>
    <w:p w:rsidR="00F7400F" w:rsidRPr="002B6AAD" w:rsidRDefault="00443E52" w:rsidP="008F6DD4">
      <w:pPr>
        <w:spacing w:after="0" w:line="259" w:lineRule="auto"/>
        <w:ind w:left="-5" w:hanging="10"/>
        <w:rPr>
          <w:rFonts w:ascii="Segoe UI" w:hAnsi="Segoe UI" w:cs="Segoe UI"/>
        </w:rPr>
      </w:pPr>
      <w:r w:rsidRPr="002B6AAD">
        <w:rPr>
          <w:rFonts w:ascii="Segoe UI" w:hAnsi="Segoe UI" w:cs="Segoe UI"/>
          <w:b/>
          <w:sz w:val="35"/>
        </w:rPr>
        <w:t xml:space="preserve">Mission Statement: </w:t>
      </w:r>
    </w:p>
    <w:p w:rsidR="00B733F8" w:rsidRDefault="00B733F8" w:rsidP="008F6DD4">
      <w:pPr>
        <w:spacing w:after="0" w:line="240" w:lineRule="auto"/>
        <w:ind w:left="0" w:right="58" w:firstLine="0"/>
        <w:rPr>
          <w:rFonts w:ascii="Segoe UI" w:hAnsi="Segoe UI" w:cs="Segoe UI"/>
        </w:rPr>
      </w:pPr>
      <w:r w:rsidRPr="00B733F8">
        <w:rPr>
          <w:rFonts w:ascii="Segoe UI" w:hAnsi="Segoe UI" w:cs="Segoe UI"/>
        </w:rPr>
        <w:t>House of Hope is a Christ-centered community providing hope by serving the needs of men, women, and children facing homelessness and addiction.</w:t>
      </w:r>
    </w:p>
    <w:p w:rsidR="008F6DD4" w:rsidRPr="00B733F8" w:rsidRDefault="008F6DD4" w:rsidP="008F6DD4">
      <w:pPr>
        <w:spacing w:after="0" w:line="240" w:lineRule="auto"/>
        <w:ind w:left="0" w:right="58" w:firstLine="0"/>
        <w:rPr>
          <w:rFonts w:ascii="Segoe UI" w:hAnsi="Segoe UI" w:cs="Segoe UI"/>
        </w:rPr>
      </w:pPr>
    </w:p>
    <w:p w:rsidR="00B733F8" w:rsidRPr="002B6AAD" w:rsidRDefault="00B733F8" w:rsidP="008F6DD4">
      <w:pPr>
        <w:spacing w:after="0" w:line="240" w:lineRule="auto"/>
        <w:ind w:left="0" w:right="58" w:firstLine="0"/>
        <w:rPr>
          <w:rFonts w:ascii="Segoe UI" w:hAnsi="Segoe UI" w:cs="Segoe UI"/>
          <w:b/>
          <w:sz w:val="35"/>
          <w:szCs w:val="35"/>
        </w:rPr>
      </w:pPr>
      <w:r w:rsidRPr="002B6AAD">
        <w:rPr>
          <w:rFonts w:ascii="Segoe UI" w:hAnsi="Segoe UI" w:cs="Segoe UI"/>
          <w:b/>
          <w:sz w:val="35"/>
          <w:szCs w:val="35"/>
        </w:rPr>
        <w:t>Vision Statement:</w:t>
      </w:r>
    </w:p>
    <w:p w:rsidR="00B733F8" w:rsidRPr="00B733F8" w:rsidRDefault="00B733F8" w:rsidP="008F6DD4">
      <w:pPr>
        <w:spacing w:after="0"/>
        <w:ind w:left="0" w:right="58" w:firstLine="0"/>
        <w:rPr>
          <w:rFonts w:ascii="Segoe UI" w:hAnsi="Segoe UI" w:cs="Segoe UI"/>
        </w:rPr>
      </w:pPr>
      <w:r w:rsidRPr="00B733F8">
        <w:rPr>
          <w:rFonts w:ascii="Segoe UI" w:hAnsi="Segoe UI" w:cs="Segoe UI"/>
        </w:rPr>
        <w:t>Restoring hope and impacting lives through Christ.</w:t>
      </w:r>
    </w:p>
    <w:p w:rsidR="00F7400F" w:rsidRDefault="00443E52" w:rsidP="00B23CD4">
      <w:pPr>
        <w:spacing w:after="218" w:line="259" w:lineRule="auto"/>
        <w:ind w:left="0" w:firstLine="0"/>
      </w:pPr>
      <w:r>
        <w:rPr>
          <w:color w:val="000000"/>
          <w:sz w:val="22"/>
        </w:rPr>
        <w:t xml:space="preserve">  </w:t>
      </w:r>
    </w:p>
    <w:p w:rsidR="00F7400F" w:rsidRPr="002B6AAD" w:rsidRDefault="00443E52" w:rsidP="007D1CB1">
      <w:pPr>
        <w:spacing w:after="0" w:line="259" w:lineRule="auto"/>
        <w:ind w:left="-5" w:hanging="10"/>
        <w:rPr>
          <w:rFonts w:ascii="Segoe UI" w:hAnsi="Segoe UI" w:cs="Segoe UI"/>
        </w:rPr>
      </w:pPr>
      <w:r w:rsidRPr="002B6AAD">
        <w:rPr>
          <w:rFonts w:ascii="Segoe UI" w:hAnsi="Segoe UI" w:cs="Segoe UI"/>
          <w:b/>
          <w:sz w:val="35"/>
        </w:rPr>
        <w:t xml:space="preserve">Volunteer Mission Statement: </w:t>
      </w:r>
    </w:p>
    <w:p w:rsidR="00F7400F" w:rsidRPr="002A7A11" w:rsidRDefault="002A7A11" w:rsidP="002A7A11">
      <w:pPr>
        <w:spacing w:after="150" w:line="240" w:lineRule="auto"/>
        <w:ind w:left="0" w:right="58" w:firstLine="0"/>
        <w:rPr>
          <w:rFonts w:ascii="Segoe UI" w:hAnsi="Segoe UI" w:cs="Segoe UI"/>
        </w:rPr>
      </w:pPr>
      <w:r w:rsidRPr="002A7A11">
        <w:rPr>
          <w:rFonts w:ascii="Segoe UI" w:hAnsi="Segoe UI" w:cs="Segoe UI"/>
        </w:rPr>
        <w:t>House of Hope of the Pee Dee’s</w:t>
      </w:r>
      <w:r w:rsidR="00443E52" w:rsidRPr="002A7A11">
        <w:rPr>
          <w:rFonts w:ascii="Segoe UI" w:hAnsi="Segoe UI" w:cs="Segoe UI"/>
        </w:rPr>
        <w:t xml:space="preserve"> volunteer program exists to connect people who have a desire to share their God-given talents with those in our care by offering personal opportunities that are meaningful to them and beneficial to the ministry. </w:t>
      </w:r>
    </w:p>
    <w:p w:rsidR="00F7400F" w:rsidRDefault="00443E52">
      <w:pPr>
        <w:spacing w:after="226" w:line="259" w:lineRule="auto"/>
        <w:ind w:left="0" w:firstLine="0"/>
      </w:pPr>
      <w:r>
        <w:rPr>
          <w:sz w:val="36"/>
        </w:rPr>
        <w:t xml:space="preserve"> </w:t>
      </w:r>
    </w:p>
    <w:p w:rsidR="002A7A11" w:rsidRPr="002A7A11" w:rsidRDefault="00443E52" w:rsidP="002A7A11">
      <w:pPr>
        <w:spacing w:after="138" w:line="259" w:lineRule="auto"/>
        <w:ind w:left="0" w:firstLine="0"/>
      </w:pPr>
      <w:r>
        <w:rPr>
          <w:b/>
          <w:sz w:val="48"/>
        </w:rPr>
        <w:t xml:space="preserve"> </w:t>
      </w:r>
    </w:p>
    <w:p w:rsidR="002B6AAD" w:rsidRDefault="002B6AAD" w:rsidP="002A7A11">
      <w:pPr>
        <w:pStyle w:val="Heading1"/>
        <w:spacing w:after="0"/>
        <w:ind w:left="-5" w:right="0"/>
        <w:rPr>
          <w:color w:val="333333"/>
        </w:rPr>
      </w:pPr>
    </w:p>
    <w:p w:rsidR="002B6AAD" w:rsidRDefault="002B6AAD" w:rsidP="002A7A11">
      <w:pPr>
        <w:pStyle w:val="Heading1"/>
        <w:spacing w:after="0"/>
        <w:ind w:left="-5" w:right="0"/>
        <w:rPr>
          <w:color w:val="333333"/>
        </w:rPr>
      </w:pPr>
    </w:p>
    <w:p w:rsidR="002B6AAD" w:rsidRDefault="002B6AAD" w:rsidP="002A7A11">
      <w:pPr>
        <w:pStyle w:val="Heading1"/>
        <w:spacing w:after="0"/>
        <w:ind w:left="-5" w:right="0"/>
        <w:rPr>
          <w:color w:val="333333"/>
        </w:rPr>
      </w:pPr>
    </w:p>
    <w:p w:rsidR="002B6AAD" w:rsidRDefault="002B6AAD" w:rsidP="002A7A11">
      <w:pPr>
        <w:pStyle w:val="Heading1"/>
        <w:spacing w:after="0"/>
        <w:ind w:left="-5" w:right="0"/>
        <w:rPr>
          <w:color w:val="333333"/>
        </w:rPr>
      </w:pPr>
    </w:p>
    <w:p w:rsidR="002B6AAD" w:rsidRDefault="002B6AAD" w:rsidP="002A7A11">
      <w:pPr>
        <w:pStyle w:val="Heading1"/>
        <w:spacing w:after="0"/>
        <w:ind w:left="-5" w:right="0"/>
        <w:rPr>
          <w:color w:val="333333"/>
        </w:rPr>
      </w:pPr>
    </w:p>
    <w:p w:rsidR="002B6AAD" w:rsidRDefault="002B6AAD" w:rsidP="002A7A11">
      <w:pPr>
        <w:pStyle w:val="Heading1"/>
        <w:spacing w:after="0"/>
        <w:ind w:left="-5" w:right="0"/>
        <w:rPr>
          <w:color w:val="333333"/>
        </w:rPr>
      </w:pPr>
    </w:p>
    <w:p w:rsidR="002B6AAD" w:rsidRDefault="002B6AAD" w:rsidP="002A7A11">
      <w:pPr>
        <w:pStyle w:val="Heading1"/>
        <w:spacing w:after="0"/>
        <w:ind w:left="-5" w:right="0"/>
        <w:rPr>
          <w:color w:val="333333"/>
        </w:rPr>
      </w:pPr>
    </w:p>
    <w:p w:rsidR="002B6AAD" w:rsidRDefault="002B6AAD" w:rsidP="002A7A11">
      <w:pPr>
        <w:pStyle w:val="Heading1"/>
        <w:spacing w:after="0"/>
        <w:ind w:left="-5" w:right="0"/>
        <w:rPr>
          <w:color w:val="333333"/>
        </w:rPr>
      </w:pPr>
    </w:p>
    <w:p w:rsidR="002B6AAD" w:rsidRDefault="002B6AAD" w:rsidP="002B6AAD"/>
    <w:p w:rsidR="002B6AAD" w:rsidRDefault="002B6AAD" w:rsidP="002B6AAD"/>
    <w:p w:rsidR="002B6AAD" w:rsidRDefault="002B6AAD" w:rsidP="002B6AAD"/>
    <w:p w:rsidR="002B6AAD" w:rsidRDefault="002B6AAD" w:rsidP="002B6AAD"/>
    <w:p w:rsidR="002B6AAD" w:rsidRPr="002B6AAD" w:rsidRDefault="002B6AAD" w:rsidP="002B6AAD"/>
    <w:p w:rsidR="002B6AAD" w:rsidRDefault="002B6AAD" w:rsidP="002A7A11">
      <w:pPr>
        <w:pStyle w:val="Heading1"/>
        <w:spacing w:after="0"/>
        <w:ind w:left="-5" w:right="0"/>
        <w:rPr>
          <w:color w:val="333333"/>
        </w:rPr>
      </w:pPr>
    </w:p>
    <w:p w:rsidR="002A7A11" w:rsidRDefault="002A7A11" w:rsidP="002A7A11">
      <w:pPr>
        <w:pStyle w:val="Heading1"/>
        <w:spacing w:after="0"/>
        <w:ind w:left="-5" w:right="0"/>
      </w:pPr>
      <w:r>
        <w:rPr>
          <w:color w:val="333333"/>
        </w:rPr>
        <w:t>House of Hope Facilities, Programs &amp; Ministries</w:t>
      </w:r>
    </w:p>
    <w:p w:rsidR="002A7A11" w:rsidRDefault="002A7A11" w:rsidP="002A7A11">
      <w:pPr>
        <w:spacing w:after="23" w:line="259" w:lineRule="auto"/>
        <w:ind w:left="10" w:right="115" w:hanging="10"/>
        <w:rPr>
          <w:b/>
          <w:i/>
          <w:color w:val="000000"/>
          <w:sz w:val="22"/>
        </w:rPr>
      </w:pPr>
    </w:p>
    <w:p w:rsidR="002A7A11" w:rsidRDefault="002A7A11" w:rsidP="002A7A11">
      <w:pPr>
        <w:pStyle w:val="Heading1"/>
        <w:spacing w:after="0"/>
        <w:ind w:left="-5" w:right="0"/>
        <w:jc w:val="left"/>
        <w:rPr>
          <w:b w:val="0"/>
          <w:i/>
          <w:sz w:val="22"/>
        </w:rPr>
      </w:pPr>
      <w:r>
        <w:rPr>
          <w:noProof/>
          <w:color w:val="333333"/>
        </w:rPr>
        <w:drawing>
          <wp:inline distT="0" distB="0" distL="0" distR="0">
            <wp:extent cx="7132320" cy="26192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7176978" cy="2635668"/>
                    </a:xfrm>
                    <a:prstGeom prst="rect">
                      <a:avLst/>
                    </a:prstGeom>
                  </pic:spPr>
                </pic:pic>
              </a:graphicData>
            </a:graphic>
          </wp:inline>
        </w:drawing>
      </w:r>
    </w:p>
    <w:p w:rsidR="002A7A11" w:rsidRDefault="002A7A11">
      <w:pPr>
        <w:spacing w:after="23" w:line="259" w:lineRule="auto"/>
        <w:ind w:left="10" w:right="115" w:hanging="10"/>
        <w:rPr>
          <w:b/>
          <w:i/>
          <w:color w:val="000000"/>
          <w:sz w:val="22"/>
        </w:rPr>
      </w:pPr>
    </w:p>
    <w:p w:rsidR="002A7A11" w:rsidRDefault="002A7A11">
      <w:pPr>
        <w:spacing w:after="23" w:line="259" w:lineRule="auto"/>
        <w:ind w:left="10" w:right="115" w:hanging="10"/>
        <w:rPr>
          <w:b/>
          <w:i/>
          <w:color w:val="000000"/>
          <w:sz w:val="22"/>
        </w:rPr>
      </w:pPr>
    </w:p>
    <w:p w:rsidR="002A7A11" w:rsidRDefault="002A7A11">
      <w:pPr>
        <w:spacing w:after="23" w:line="259" w:lineRule="auto"/>
        <w:ind w:left="10" w:right="115" w:hanging="10"/>
        <w:rPr>
          <w:b/>
          <w:i/>
          <w:color w:val="000000"/>
          <w:sz w:val="22"/>
        </w:rPr>
      </w:pPr>
    </w:p>
    <w:p w:rsidR="00F7400F" w:rsidRDefault="00443E52">
      <w:pPr>
        <w:spacing w:after="0" w:line="259" w:lineRule="auto"/>
        <w:ind w:left="0" w:firstLine="0"/>
      </w:pPr>
      <w:r>
        <w:rPr>
          <w:color w:val="000000"/>
          <w:sz w:val="22"/>
        </w:rPr>
        <w:t xml:space="preserve"> </w:t>
      </w:r>
      <w:r>
        <w:rPr>
          <w:color w:val="000000"/>
          <w:sz w:val="22"/>
        </w:rPr>
        <w:tab/>
        <w:t xml:space="preserve"> </w:t>
      </w:r>
    </w:p>
    <w:p w:rsidR="00F7400F" w:rsidRDefault="002A7A11" w:rsidP="00B23CD4">
      <w:pPr>
        <w:tabs>
          <w:tab w:val="center" w:pos="3372"/>
        </w:tabs>
        <w:spacing w:after="0" w:line="259" w:lineRule="auto"/>
        <w:ind w:left="-15" w:firstLine="0"/>
        <w:jc w:val="center"/>
        <w:rPr>
          <w:b/>
          <w:sz w:val="48"/>
        </w:rPr>
      </w:pPr>
      <w:r>
        <w:rPr>
          <w:b/>
          <w:sz w:val="48"/>
        </w:rPr>
        <w:t>House of Hope of the Pee Dee</w:t>
      </w:r>
      <w:r w:rsidR="00443E52">
        <w:rPr>
          <w:b/>
          <w:sz w:val="48"/>
        </w:rPr>
        <w:t xml:space="preserve"> . . .</w:t>
      </w:r>
    </w:p>
    <w:p w:rsidR="00610318" w:rsidRDefault="00610318" w:rsidP="00B23CD4">
      <w:pPr>
        <w:tabs>
          <w:tab w:val="center" w:pos="3372"/>
        </w:tabs>
        <w:spacing w:after="0" w:line="259" w:lineRule="auto"/>
        <w:ind w:left="-15" w:firstLine="0"/>
        <w:jc w:val="center"/>
      </w:pPr>
    </w:p>
    <w:p w:rsidR="00F7400F" w:rsidRPr="00610318" w:rsidRDefault="00443E52" w:rsidP="002B6AAD">
      <w:pPr>
        <w:numPr>
          <w:ilvl w:val="0"/>
          <w:numId w:val="2"/>
        </w:numPr>
        <w:spacing w:after="0" w:line="315" w:lineRule="auto"/>
        <w:ind w:hanging="360"/>
        <w:rPr>
          <w:rFonts w:ascii="Segoe UI" w:hAnsi="Segoe UI" w:cs="Segoe UI"/>
          <w:szCs w:val="24"/>
        </w:rPr>
      </w:pPr>
      <w:r w:rsidRPr="00610318">
        <w:rPr>
          <w:rFonts w:ascii="Segoe UI" w:hAnsi="Segoe UI" w:cs="Segoe UI"/>
          <w:szCs w:val="24"/>
        </w:rPr>
        <w:t xml:space="preserve">Provides safe, warm shelter </w:t>
      </w:r>
      <w:r w:rsidR="00825326">
        <w:rPr>
          <w:rFonts w:ascii="Segoe UI" w:hAnsi="Segoe UI" w:cs="Segoe UI"/>
          <w:szCs w:val="24"/>
        </w:rPr>
        <w:t xml:space="preserve">and food </w:t>
      </w:r>
      <w:bookmarkStart w:id="0" w:name="_GoBack"/>
      <w:bookmarkEnd w:id="0"/>
      <w:r w:rsidRPr="00610318">
        <w:rPr>
          <w:rFonts w:ascii="Segoe UI" w:hAnsi="Segoe UI" w:cs="Segoe UI"/>
          <w:szCs w:val="24"/>
        </w:rPr>
        <w:t xml:space="preserve">for </w:t>
      </w:r>
      <w:r w:rsidR="00B23CD4" w:rsidRPr="00610318">
        <w:rPr>
          <w:rFonts w:ascii="Segoe UI" w:hAnsi="Segoe UI" w:cs="Segoe UI"/>
          <w:szCs w:val="24"/>
        </w:rPr>
        <w:t>over 1,</w:t>
      </w:r>
      <w:r w:rsidR="00610318" w:rsidRPr="00610318">
        <w:rPr>
          <w:rFonts w:ascii="Segoe UI" w:hAnsi="Segoe UI" w:cs="Segoe UI"/>
          <w:szCs w:val="24"/>
        </w:rPr>
        <w:t>1</w:t>
      </w:r>
      <w:r w:rsidR="00B23CD4" w:rsidRPr="00610318">
        <w:rPr>
          <w:rFonts w:ascii="Segoe UI" w:hAnsi="Segoe UI" w:cs="Segoe UI"/>
          <w:szCs w:val="24"/>
        </w:rPr>
        <w:t>00</w:t>
      </w:r>
      <w:r w:rsidRPr="00610318">
        <w:rPr>
          <w:rFonts w:ascii="Segoe UI" w:hAnsi="Segoe UI" w:cs="Segoe UI"/>
          <w:szCs w:val="24"/>
        </w:rPr>
        <w:t xml:space="preserve"> homeless and hurting </w:t>
      </w:r>
      <w:r w:rsidR="00B23CD4" w:rsidRPr="00610318">
        <w:rPr>
          <w:rFonts w:ascii="Segoe UI" w:hAnsi="Segoe UI" w:cs="Segoe UI"/>
          <w:szCs w:val="24"/>
        </w:rPr>
        <w:t xml:space="preserve">men, women, and children each year at our Courtney McGinnis Graham Community Shelter; </w:t>
      </w:r>
      <w:r w:rsidRPr="00610318">
        <w:rPr>
          <w:rFonts w:ascii="Segoe UI" w:hAnsi="Segoe UI" w:cs="Segoe UI"/>
          <w:szCs w:val="24"/>
        </w:rPr>
        <w:t xml:space="preserve">even more during cold weather. </w:t>
      </w:r>
    </w:p>
    <w:p w:rsidR="00F7400F" w:rsidRPr="00610318" w:rsidRDefault="00B23CD4" w:rsidP="002B6AAD">
      <w:pPr>
        <w:numPr>
          <w:ilvl w:val="0"/>
          <w:numId w:val="2"/>
        </w:numPr>
        <w:spacing w:after="0" w:line="315" w:lineRule="auto"/>
        <w:ind w:hanging="360"/>
        <w:rPr>
          <w:rFonts w:ascii="Segoe UI" w:hAnsi="Segoe UI" w:cs="Segoe UI"/>
          <w:szCs w:val="24"/>
        </w:rPr>
      </w:pPr>
      <w:r w:rsidRPr="00610318">
        <w:rPr>
          <w:rFonts w:ascii="Segoe UI" w:hAnsi="Segoe UI" w:cs="Segoe UI"/>
          <w:szCs w:val="24"/>
        </w:rPr>
        <w:t>Offers</w:t>
      </w:r>
      <w:r w:rsidR="00443E52" w:rsidRPr="00610318">
        <w:rPr>
          <w:rFonts w:ascii="Segoe UI" w:hAnsi="Segoe UI" w:cs="Segoe UI"/>
          <w:szCs w:val="24"/>
        </w:rPr>
        <w:t xml:space="preserve"> </w:t>
      </w:r>
      <w:r w:rsidRPr="00610318">
        <w:rPr>
          <w:rFonts w:ascii="Segoe UI" w:hAnsi="Segoe UI" w:cs="Segoe UI"/>
          <w:szCs w:val="24"/>
        </w:rPr>
        <w:t xml:space="preserve">recovery programs </w:t>
      </w:r>
      <w:r w:rsidR="00443E52" w:rsidRPr="00610318">
        <w:rPr>
          <w:rFonts w:ascii="Segoe UI" w:hAnsi="Segoe UI" w:cs="Segoe UI"/>
          <w:szCs w:val="24"/>
        </w:rPr>
        <w:t xml:space="preserve">for those facing </w:t>
      </w:r>
      <w:r w:rsidRPr="00610318">
        <w:rPr>
          <w:rFonts w:ascii="Segoe UI" w:hAnsi="Segoe UI" w:cs="Segoe UI"/>
          <w:szCs w:val="24"/>
        </w:rPr>
        <w:t>life-dominating</w:t>
      </w:r>
      <w:r w:rsidR="00443E52" w:rsidRPr="00610318">
        <w:rPr>
          <w:rFonts w:ascii="Segoe UI" w:hAnsi="Segoe UI" w:cs="Segoe UI"/>
          <w:szCs w:val="24"/>
        </w:rPr>
        <w:t xml:space="preserve"> addictions</w:t>
      </w:r>
      <w:r w:rsidR="00610318" w:rsidRPr="00610318">
        <w:rPr>
          <w:rFonts w:ascii="Segoe UI" w:hAnsi="Segoe UI" w:cs="Segoe UI"/>
          <w:szCs w:val="24"/>
        </w:rPr>
        <w:t>,</w:t>
      </w:r>
      <w:r w:rsidR="00443E52" w:rsidRPr="00610318">
        <w:rPr>
          <w:rFonts w:ascii="Segoe UI" w:hAnsi="Segoe UI" w:cs="Segoe UI"/>
          <w:szCs w:val="24"/>
        </w:rPr>
        <w:t xml:space="preserve"> an</w:t>
      </w:r>
      <w:r w:rsidR="00610318" w:rsidRPr="00610318">
        <w:rPr>
          <w:rFonts w:ascii="Segoe UI" w:hAnsi="Segoe UI" w:cs="Segoe UI"/>
          <w:szCs w:val="24"/>
        </w:rPr>
        <w:t xml:space="preserve">d transitional housing </w:t>
      </w:r>
      <w:r w:rsidR="002B6AAD">
        <w:rPr>
          <w:rFonts w:ascii="Segoe UI" w:hAnsi="Segoe UI" w:cs="Segoe UI"/>
          <w:szCs w:val="24"/>
        </w:rPr>
        <w:t>that includes</w:t>
      </w:r>
      <w:r w:rsidR="00610318" w:rsidRPr="00610318">
        <w:rPr>
          <w:rFonts w:ascii="Segoe UI" w:hAnsi="Segoe UI" w:cs="Segoe UI"/>
          <w:szCs w:val="24"/>
        </w:rPr>
        <w:t xml:space="preserve"> long-term support.</w:t>
      </w:r>
      <w:r w:rsidR="00443E52" w:rsidRPr="00610318">
        <w:rPr>
          <w:rFonts w:ascii="Segoe UI" w:hAnsi="Segoe UI" w:cs="Segoe UI"/>
          <w:szCs w:val="24"/>
        </w:rPr>
        <w:t xml:space="preserve"> </w:t>
      </w:r>
    </w:p>
    <w:p w:rsidR="00F7400F" w:rsidRPr="00610318" w:rsidRDefault="00443E52" w:rsidP="002B6AAD">
      <w:pPr>
        <w:numPr>
          <w:ilvl w:val="0"/>
          <w:numId w:val="2"/>
        </w:numPr>
        <w:spacing w:after="0" w:line="315" w:lineRule="auto"/>
        <w:ind w:hanging="360"/>
        <w:rPr>
          <w:rFonts w:ascii="Segoe UI" w:hAnsi="Segoe UI" w:cs="Segoe UI"/>
          <w:szCs w:val="24"/>
        </w:rPr>
      </w:pPr>
      <w:r w:rsidRPr="00610318">
        <w:rPr>
          <w:rFonts w:ascii="Segoe UI" w:hAnsi="Segoe UI" w:cs="Segoe UI"/>
          <w:szCs w:val="24"/>
        </w:rPr>
        <w:t xml:space="preserve">Operates </w:t>
      </w:r>
      <w:r w:rsidR="00B23CD4" w:rsidRPr="00610318">
        <w:rPr>
          <w:rFonts w:ascii="Segoe UI" w:hAnsi="Segoe UI" w:cs="Segoe UI"/>
          <w:szCs w:val="24"/>
        </w:rPr>
        <w:t xml:space="preserve">a </w:t>
      </w:r>
      <w:r w:rsidRPr="00610318">
        <w:rPr>
          <w:rFonts w:ascii="Segoe UI" w:hAnsi="Segoe UI" w:cs="Segoe UI"/>
          <w:szCs w:val="24"/>
        </w:rPr>
        <w:t xml:space="preserve">thrift store where your donations and purchases </w:t>
      </w:r>
      <w:r w:rsidR="00B23CD4" w:rsidRPr="00610318">
        <w:rPr>
          <w:rFonts w:ascii="Segoe UI" w:hAnsi="Segoe UI" w:cs="Segoe UI"/>
          <w:szCs w:val="24"/>
        </w:rPr>
        <w:t>help to financially support the ministry.</w:t>
      </w:r>
      <w:r w:rsidRPr="00610318">
        <w:rPr>
          <w:rFonts w:ascii="Segoe UI" w:hAnsi="Segoe UI" w:cs="Segoe UI"/>
          <w:szCs w:val="24"/>
        </w:rPr>
        <w:t xml:space="preserve"> </w:t>
      </w:r>
    </w:p>
    <w:p w:rsidR="00F7400F" w:rsidRPr="00610318" w:rsidRDefault="00443E52" w:rsidP="002B6AAD">
      <w:pPr>
        <w:numPr>
          <w:ilvl w:val="0"/>
          <w:numId w:val="2"/>
        </w:numPr>
        <w:spacing w:after="0" w:line="315" w:lineRule="auto"/>
        <w:ind w:hanging="360"/>
        <w:rPr>
          <w:rFonts w:ascii="Segoe UI" w:hAnsi="Segoe UI" w:cs="Segoe UI"/>
          <w:szCs w:val="24"/>
        </w:rPr>
      </w:pPr>
      <w:r w:rsidRPr="00610318">
        <w:rPr>
          <w:rFonts w:ascii="Segoe UI" w:hAnsi="Segoe UI" w:cs="Segoe UI"/>
          <w:szCs w:val="24"/>
        </w:rPr>
        <w:t>Employs trained staff that provide case management, personal and group counseling, daily devotions</w:t>
      </w:r>
      <w:r w:rsidR="00610318" w:rsidRPr="00610318">
        <w:rPr>
          <w:rFonts w:ascii="Segoe UI" w:hAnsi="Segoe UI" w:cs="Segoe UI"/>
          <w:szCs w:val="24"/>
        </w:rPr>
        <w:t>,</w:t>
      </w:r>
      <w:r w:rsidRPr="00610318">
        <w:rPr>
          <w:rFonts w:ascii="Segoe UI" w:hAnsi="Segoe UI" w:cs="Segoe UI"/>
          <w:szCs w:val="24"/>
        </w:rPr>
        <w:t xml:space="preserve"> and educational opportunities for those in our care. </w:t>
      </w:r>
    </w:p>
    <w:p w:rsidR="00F7400F" w:rsidRPr="00610318" w:rsidRDefault="00443E52">
      <w:pPr>
        <w:numPr>
          <w:ilvl w:val="0"/>
          <w:numId w:val="2"/>
        </w:numPr>
        <w:spacing w:after="82" w:line="315" w:lineRule="auto"/>
        <w:ind w:hanging="360"/>
        <w:rPr>
          <w:rFonts w:ascii="Segoe UI" w:hAnsi="Segoe UI" w:cs="Segoe UI"/>
          <w:szCs w:val="24"/>
        </w:rPr>
      </w:pPr>
      <w:r w:rsidRPr="00610318">
        <w:rPr>
          <w:rFonts w:ascii="Segoe UI" w:hAnsi="Segoe UI" w:cs="Segoe UI"/>
          <w:szCs w:val="24"/>
        </w:rPr>
        <w:t xml:space="preserve">Relies on volunteers to provide the necessary manpower to help the ministry accomplish its mission. </w:t>
      </w:r>
    </w:p>
    <w:p w:rsidR="00F7400F" w:rsidRDefault="00443E52">
      <w:pPr>
        <w:spacing w:after="0" w:line="259" w:lineRule="auto"/>
        <w:ind w:left="779" w:firstLine="0"/>
        <w:jc w:val="center"/>
      </w:pPr>
      <w:r>
        <w:rPr>
          <w:b/>
          <w:sz w:val="48"/>
        </w:rPr>
        <w:t xml:space="preserve"> </w:t>
      </w:r>
    </w:p>
    <w:p w:rsidR="00610318" w:rsidRDefault="00610318">
      <w:pPr>
        <w:pStyle w:val="Heading1"/>
        <w:spacing w:after="0"/>
        <w:ind w:left="2154" w:right="0"/>
        <w:jc w:val="left"/>
        <w:rPr>
          <w:color w:val="333333"/>
        </w:rPr>
      </w:pPr>
    </w:p>
    <w:p w:rsidR="00F7400F" w:rsidRDefault="00443E52">
      <w:pPr>
        <w:pStyle w:val="Heading1"/>
        <w:spacing w:after="0"/>
        <w:ind w:left="2154" w:right="0"/>
        <w:jc w:val="left"/>
        <w:rPr>
          <w:b w:val="0"/>
          <w:color w:val="333333"/>
          <w:sz w:val="28"/>
        </w:rPr>
      </w:pPr>
      <w:r>
        <w:rPr>
          <w:color w:val="333333"/>
        </w:rPr>
        <w:t>Volunteer Policies &amp; Procedures</w:t>
      </w:r>
      <w:r>
        <w:rPr>
          <w:b w:val="0"/>
          <w:color w:val="333333"/>
          <w:sz w:val="28"/>
        </w:rPr>
        <w:t xml:space="preserve"> </w:t>
      </w:r>
    </w:p>
    <w:p w:rsidR="00610318" w:rsidRPr="00610318" w:rsidRDefault="00610318" w:rsidP="00610318"/>
    <w:p w:rsidR="00F7400F" w:rsidRPr="00610318" w:rsidRDefault="00610318">
      <w:pPr>
        <w:spacing w:after="1"/>
        <w:ind w:left="0" w:right="58" w:firstLine="0"/>
        <w:rPr>
          <w:sz w:val="28"/>
          <w:szCs w:val="28"/>
        </w:rPr>
      </w:pPr>
      <w:r w:rsidRPr="00610318">
        <w:rPr>
          <w:sz w:val="28"/>
          <w:szCs w:val="28"/>
        </w:rPr>
        <w:t>House of Hope of the Pee Dee</w:t>
      </w:r>
      <w:r w:rsidR="00443E52" w:rsidRPr="00610318">
        <w:rPr>
          <w:sz w:val="28"/>
          <w:szCs w:val="28"/>
        </w:rPr>
        <w:t xml:space="preserve"> recognizes the critical role of its volunteers, and is extremely grateful for the dedication, time, compassion and energy provided to guests across our ministries.  </w:t>
      </w:r>
    </w:p>
    <w:p w:rsidR="00F7400F" w:rsidRPr="00610318" w:rsidRDefault="00443E52">
      <w:pPr>
        <w:spacing w:after="150"/>
        <w:ind w:left="0" w:right="58" w:firstLine="0"/>
        <w:rPr>
          <w:sz w:val="28"/>
          <w:szCs w:val="28"/>
        </w:rPr>
      </w:pPr>
      <w:r w:rsidRPr="00610318">
        <w:rPr>
          <w:sz w:val="28"/>
          <w:szCs w:val="28"/>
        </w:rPr>
        <w:t xml:space="preserve">Understanding and abiding by the following policies is critical in treating our guests in a manner that reflects biblical character, shows respect for the value and dignity of all people, recognizes the need for </w:t>
      </w:r>
      <w:r w:rsidR="00610318">
        <w:rPr>
          <w:sz w:val="28"/>
          <w:szCs w:val="28"/>
        </w:rPr>
        <w:t xml:space="preserve">the </w:t>
      </w:r>
      <w:r w:rsidRPr="00610318">
        <w:rPr>
          <w:sz w:val="28"/>
          <w:szCs w:val="28"/>
        </w:rPr>
        <w:t>protection and well-being of all</w:t>
      </w:r>
      <w:r w:rsidR="00610318">
        <w:rPr>
          <w:sz w:val="28"/>
          <w:szCs w:val="28"/>
        </w:rPr>
        <w:t>,</w:t>
      </w:r>
      <w:r w:rsidRPr="00610318">
        <w:rPr>
          <w:sz w:val="28"/>
          <w:szCs w:val="28"/>
        </w:rPr>
        <w:t xml:space="preserve"> and is God-honoring. </w:t>
      </w:r>
    </w:p>
    <w:p w:rsidR="00F7400F" w:rsidRDefault="00443E52">
      <w:pPr>
        <w:spacing w:after="25" w:line="492" w:lineRule="auto"/>
        <w:ind w:left="1207" w:right="1205" w:firstLine="0"/>
        <w:jc w:val="center"/>
      </w:pPr>
      <w:r>
        <w:rPr>
          <w:b/>
          <w:i/>
          <w:shd w:val="clear" w:color="auto" w:fill="D3D3D3"/>
        </w:rPr>
        <w:t xml:space="preserve">Violation of one or more of the policies described here on pages </w:t>
      </w:r>
      <w:r w:rsidR="00610318">
        <w:rPr>
          <w:b/>
          <w:i/>
          <w:shd w:val="clear" w:color="auto" w:fill="D3D3D3"/>
        </w:rPr>
        <w:t>6</w:t>
      </w:r>
      <w:r>
        <w:rPr>
          <w:b/>
          <w:i/>
          <w:shd w:val="clear" w:color="auto" w:fill="D3D3D3"/>
        </w:rPr>
        <w:t>-1</w:t>
      </w:r>
      <w:r w:rsidR="00610318">
        <w:rPr>
          <w:b/>
          <w:i/>
          <w:shd w:val="clear" w:color="auto" w:fill="D3D3D3"/>
        </w:rPr>
        <w:t>0</w:t>
      </w:r>
      <w:r>
        <w:rPr>
          <w:b/>
          <w:i/>
          <w:shd w:val="clear" w:color="auto" w:fill="D3D3D3"/>
        </w:rPr>
        <w:t>,</w:t>
      </w:r>
      <w:r>
        <w:rPr>
          <w:b/>
          <w:i/>
        </w:rPr>
        <w:t xml:space="preserve"> </w:t>
      </w:r>
      <w:r>
        <w:rPr>
          <w:b/>
          <w:i/>
          <w:shd w:val="clear" w:color="auto" w:fill="D3D3D3"/>
        </w:rPr>
        <w:t xml:space="preserve"> can result in dismissal from volunteer duties at </w:t>
      </w:r>
      <w:r w:rsidR="00610318">
        <w:rPr>
          <w:b/>
          <w:i/>
          <w:shd w:val="clear" w:color="auto" w:fill="D3D3D3"/>
        </w:rPr>
        <w:t>House of Hope of the Pee Dee</w:t>
      </w:r>
      <w:r>
        <w:rPr>
          <w:b/>
          <w:i/>
          <w:shd w:val="clear" w:color="auto" w:fill="D3D3D3"/>
        </w:rPr>
        <w:t>.</w:t>
      </w:r>
      <w:r>
        <w:rPr>
          <w:b/>
          <w:i/>
        </w:rPr>
        <w:t xml:space="preserve"> </w:t>
      </w:r>
    </w:p>
    <w:p w:rsidR="00F7400F" w:rsidRDefault="00443E52">
      <w:pPr>
        <w:pStyle w:val="Heading2"/>
        <w:tabs>
          <w:tab w:val="center" w:pos="1169"/>
          <w:tab w:val="center" w:pos="2836"/>
        </w:tabs>
        <w:ind w:left="0" w:firstLine="0"/>
      </w:pPr>
      <w:r>
        <w:rPr>
          <w:b w:val="0"/>
          <w:color w:val="000000"/>
          <w:sz w:val="22"/>
          <w:u w:val="none" w:color="000000"/>
        </w:rPr>
        <w:tab/>
      </w:r>
      <w:r>
        <w:rPr>
          <w:u w:val="none" w:color="000000"/>
        </w:rPr>
        <w:t>I.</w:t>
      </w:r>
      <w:r>
        <w:rPr>
          <w:rFonts w:ascii="Arial" w:eastAsia="Arial" w:hAnsi="Arial" w:cs="Arial"/>
          <w:u w:val="none" w:color="000000"/>
        </w:rPr>
        <w:t xml:space="preserve"> </w:t>
      </w:r>
      <w:r>
        <w:rPr>
          <w:rFonts w:ascii="Arial" w:eastAsia="Arial" w:hAnsi="Arial" w:cs="Arial"/>
          <w:u w:val="none" w:color="000000"/>
        </w:rPr>
        <w:tab/>
      </w:r>
      <w:r>
        <w:t>Confidentiality</w:t>
      </w:r>
      <w:r>
        <w:rPr>
          <w:u w:val="none" w:color="000000"/>
        </w:rPr>
        <w:t xml:space="preserve"> </w:t>
      </w:r>
    </w:p>
    <w:p w:rsidR="00F7400F" w:rsidRDefault="00443E52">
      <w:pPr>
        <w:numPr>
          <w:ilvl w:val="0"/>
          <w:numId w:val="3"/>
        </w:numPr>
        <w:spacing w:after="141" w:line="259" w:lineRule="auto"/>
        <w:ind w:right="58" w:hanging="360"/>
      </w:pPr>
      <w:r>
        <w:t>Observe, maintain</w:t>
      </w:r>
      <w:r w:rsidR="00610318">
        <w:t>,</w:t>
      </w:r>
      <w:r>
        <w:t xml:space="preserve"> and protect confidentiality regarding our guests. </w:t>
      </w:r>
    </w:p>
    <w:p w:rsidR="00F7400F" w:rsidRDefault="00443E52">
      <w:pPr>
        <w:numPr>
          <w:ilvl w:val="0"/>
          <w:numId w:val="3"/>
        </w:numPr>
        <w:ind w:right="58" w:hanging="360"/>
      </w:pPr>
      <w:r>
        <w:t xml:space="preserve">Avoid sharing any information with others that may identify one of our guests. </w:t>
      </w:r>
    </w:p>
    <w:p w:rsidR="00F7400F" w:rsidRDefault="00443E52">
      <w:pPr>
        <w:numPr>
          <w:ilvl w:val="0"/>
          <w:numId w:val="3"/>
        </w:numPr>
        <w:ind w:right="58" w:hanging="360"/>
      </w:pPr>
      <w:r>
        <w:t xml:space="preserve">Any information shared with you by a child, sibling, roommate, or a staff member (for specific purpose of working with an individual child) must be kept </w:t>
      </w:r>
      <w:r>
        <w:rPr>
          <w:b/>
          <w:u w:val="single" w:color="333333"/>
        </w:rPr>
        <w:t>strictly</w:t>
      </w:r>
      <w:r>
        <w:t xml:space="preserve"> confidential. </w:t>
      </w:r>
    </w:p>
    <w:p w:rsidR="00F7400F" w:rsidRDefault="00443E52">
      <w:pPr>
        <w:numPr>
          <w:ilvl w:val="0"/>
          <w:numId w:val="3"/>
        </w:numPr>
        <w:ind w:right="58" w:hanging="360"/>
      </w:pPr>
      <w:r>
        <w:t xml:space="preserve">You may not share any personal information about our guests (children or adults) on any social media outlets or with anyone outside of </w:t>
      </w:r>
      <w:r w:rsidR="00610318">
        <w:t>House of Hope of the Pee Dee</w:t>
      </w:r>
      <w:r>
        <w:t xml:space="preserve">. </w:t>
      </w:r>
    </w:p>
    <w:p w:rsidR="00F7400F" w:rsidRDefault="00443E52">
      <w:pPr>
        <w:numPr>
          <w:ilvl w:val="0"/>
          <w:numId w:val="3"/>
        </w:numPr>
        <w:ind w:right="58" w:hanging="360"/>
      </w:pPr>
      <w:r>
        <w:t xml:space="preserve">Refrain from taking pictures of our guests.  No pictures or videos may be taken of children in our care at any time.  You must have a signed waiver authorizing you to do so with adults.  </w:t>
      </w:r>
    </w:p>
    <w:p w:rsidR="00F7400F" w:rsidRDefault="00443E52">
      <w:pPr>
        <w:numPr>
          <w:ilvl w:val="0"/>
          <w:numId w:val="3"/>
        </w:numPr>
        <w:ind w:right="58" w:hanging="360"/>
      </w:pPr>
      <w:r>
        <w:t xml:space="preserve">Never ask a staff member about the circumstances of a particular child.  Our staff is bound by a confidentiality pledge and may not divulge information. </w:t>
      </w:r>
    </w:p>
    <w:p w:rsidR="00F7400F" w:rsidRDefault="00443E52">
      <w:pPr>
        <w:numPr>
          <w:ilvl w:val="0"/>
          <w:numId w:val="3"/>
        </w:numPr>
        <w:ind w:right="58" w:hanging="360"/>
      </w:pPr>
      <w:r>
        <w:lastRenderedPageBreak/>
        <w:t xml:space="preserve">For the emotional and physical protection of the children in our care, the SC Department of Social Services dictates with whom they may have contact and the frequency of that contact. </w:t>
      </w:r>
    </w:p>
    <w:p w:rsidR="00F7400F" w:rsidRDefault="00443E52">
      <w:pPr>
        <w:numPr>
          <w:ilvl w:val="0"/>
          <w:numId w:val="3"/>
        </w:numPr>
        <w:spacing w:after="0"/>
        <w:ind w:right="58" w:hanging="360"/>
      </w:pPr>
      <w:r>
        <w:t xml:space="preserve">It is not within the scope of a volunteer’s responsibility to help a child make contact with family members or other previous care takers.   A volunteer should never agree to mail a letter for a child or promise to make a phone call for them.    </w:t>
      </w:r>
    </w:p>
    <w:p w:rsidR="00F7400F" w:rsidRDefault="00443E52">
      <w:pPr>
        <w:spacing w:after="161" w:line="259" w:lineRule="auto"/>
        <w:ind w:left="2520" w:firstLine="0"/>
      </w:pPr>
      <w:r>
        <w:t xml:space="preserve"> </w:t>
      </w:r>
    </w:p>
    <w:p w:rsidR="00F7400F" w:rsidRDefault="00610318">
      <w:pPr>
        <w:pStyle w:val="Heading2"/>
        <w:tabs>
          <w:tab w:val="center" w:pos="1215"/>
          <w:tab w:val="center" w:pos="3094"/>
        </w:tabs>
        <w:ind w:left="0" w:firstLine="0"/>
      </w:pPr>
      <w:r>
        <w:rPr>
          <w:b w:val="0"/>
          <w:color w:val="000000"/>
          <w:sz w:val="22"/>
          <w:u w:val="none" w:color="000000"/>
        </w:rPr>
        <w:t xml:space="preserve">                       </w:t>
      </w:r>
      <w:r>
        <w:rPr>
          <w:b w:val="0"/>
          <w:color w:val="000000"/>
          <w:sz w:val="22"/>
          <w:u w:val="none" w:color="000000"/>
        </w:rPr>
        <w:tab/>
      </w:r>
      <w:r w:rsidR="00443E52">
        <w:rPr>
          <w:u w:val="none" w:color="000000"/>
        </w:rPr>
        <w:t>I</w:t>
      </w:r>
      <w:r>
        <w:rPr>
          <w:u w:val="none" w:color="000000"/>
        </w:rPr>
        <w:t>I</w:t>
      </w:r>
      <w:r w:rsidR="00443E52">
        <w:rPr>
          <w:u w:val="none" w:color="000000"/>
        </w:rPr>
        <w:t>.</w:t>
      </w:r>
      <w:r>
        <w:rPr>
          <w:u w:val="none" w:color="000000"/>
        </w:rPr>
        <w:t xml:space="preserve"> </w:t>
      </w:r>
      <w:r w:rsidR="00443E52">
        <w:t>Appropriate Attire</w:t>
      </w:r>
      <w:r w:rsidR="00443E52">
        <w:rPr>
          <w:u w:val="none" w:color="000000"/>
        </w:rPr>
        <w:t xml:space="preserve"> </w:t>
      </w:r>
    </w:p>
    <w:p w:rsidR="00F7400F" w:rsidRDefault="00443E52">
      <w:pPr>
        <w:numPr>
          <w:ilvl w:val="0"/>
          <w:numId w:val="4"/>
        </w:numPr>
        <w:ind w:right="37" w:hanging="360"/>
      </w:pPr>
      <w:r>
        <w:t xml:space="preserve">Volunteers are asked to maintain modest and respectful dress attire while serving. </w:t>
      </w:r>
    </w:p>
    <w:p w:rsidR="00F7400F" w:rsidRDefault="00443E52">
      <w:pPr>
        <w:numPr>
          <w:ilvl w:val="0"/>
          <w:numId w:val="4"/>
        </w:numPr>
        <w:spacing w:after="0" w:line="366" w:lineRule="auto"/>
        <w:ind w:right="37" w:hanging="360"/>
      </w:pPr>
      <w:r>
        <w:rPr>
          <w:color w:val="000000"/>
        </w:rPr>
        <w:t xml:space="preserve">No sweats, spaghetti strap tops, low cut tops, yoga or tight fitting pants, short shorts or skirts, torn clothing, or open-toed shoes (i.e.: flip flops)  </w:t>
      </w:r>
      <w:r>
        <w:rPr>
          <w:rFonts w:ascii="Arial" w:eastAsia="Arial" w:hAnsi="Arial" w:cs="Arial"/>
          <w:color w:val="5E5E5E"/>
          <w:sz w:val="27"/>
        </w:rPr>
        <w:t xml:space="preserve"> </w:t>
      </w:r>
    </w:p>
    <w:p w:rsidR="00F7400F" w:rsidRDefault="00443E52">
      <w:pPr>
        <w:pStyle w:val="Heading2"/>
        <w:ind w:left="1075"/>
      </w:pPr>
      <w:r>
        <w:rPr>
          <w:u w:val="none" w:color="000000"/>
        </w:rPr>
        <w:t>III.</w:t>
      </w:r>
      <w:r>
        <w:rPr>
          <w:rFonts w:ascii="Arial" w:eastAsia="Arial" w:hAnsi="Arial" w:cs="Arial"/>
          <w:u w:val="none" w:color="000000"/>
        </w:rPr>
        <w:t xml:space="preserve"> </w:t>
      </w:r>
      <w:r>
        <w:t>Authority</w:t>
      </w:r>
      <w:r>
        <w:rPr>
          <w:u w:val="none" w:color="000000"/>
        </w:rPr>
        <w:t xml:space="preserve"> </w:t>
      </w:r>
    </w:p>
    <w:p w:rsidR="00F7400F" w:rsidRDefault="00443E52">
      <w:pPr>
        <w:numPr>
          <w:ilvl w:val="0"/>
          <w:numId w:val="5"/>
        </w:numPr>
        <w:ind w:right="58" w:hanging="360"/>
      </w:pPr>
      <w:r>
        <w:t xml:space="preserve">The </w:t>
      </w:r>
      <w:r w:rsidR="00610318">
        <w:t>HOH</w:t>
      </w:r>
      <w:r>
        <w:t xml:space="preserve"> staff member who is in direct care of our guests is the authority in charge. </w:t>
      </w:r>
    </w:p>
    <w:p w:rsidR="00F7400F" w:rsidRDefault="00443E52">
      <w:pPr>
        <w:numPr>
          <w:ilvl w:val="0"/>
          <w:numId w:val="5"/>
        </w:numPr>
        <w:spacing w:after="1"/>
        <w:ind w:right="58" w:hanging="360"/>
      </w:pPr>
      <w:r>
        <w:t xml:space="preserve">Please direct any questions or concerns you may have about our guests with regard to schedules, behavior, discipline, programs, etc. to the facility staff on duty. </w:t>
      </w:r>
    </w:p>
    <w:p w:rsidR="00F7400F" w:rsidRDefault="00443E52">
      <w:pPr>
        <w:spacing w:after="159" w:line="259" w:lineRule="auto"/>
        <w:ind w:left="2520" w:firstLine="0"/>
      </w:pPr>
      <w:r>
        <w:t xml:space="preserve"> </w:t>
      </w:r>
    </w:p>
    <w:p w:rsidR="00F7400F" w:rsidRDefault="00443E52">
      <w:pPr>
        <w:pStyle w:val="Heading2"/>
        <w:spacing w:after="221"/>
        <w:ind w:left="1075"/>
      </w:pPr>
      <w:r>
        <w:rPr>
          <w:u w:val="none" w:color="000000"/>
        </w:rPr>
        <w:t>IV.</w:t>
      </w:r>
      <w:r>
        <w:rPr>
          <w:rFonts w:ascii="Arial" w:eastAsia="Arial" w:hAnsi="Arial" w:cs="Arial"/>
          <w:u w:val="none" w:color="000000"/>
        </w:rPr>
        <w:t xml:space="preserve"> </w:t>
      </w:r>
      <w:r>
        <w:t>Physical Contact</w:t>
      </w:r>
      <w:r>
        <w:rPr>
          <w:u w:val="none" w:color="000000"/>
        </w:rPr>
        <w:t xml:space="preserve"> </w:t>
      </w:r>
    </w:p>
    <w:p w:rsidR="00F7400F" w:rsidRDefault="00443E52">
      <w:pPr>
        <w:numPr>
          <w:ilvl w:val="0"/>
          <w:numId w:val="6"/>
        </w:numPr>
        <w:spacing w:after="0" w:line="402" w:lineRule="auto"/>
        <w:ind w:right="67" w:hanging="360"/>
      </w:pPr>
      <w:r>
        <w:rPr>
          <w:sz w:val="22"/>
        </w:rPr>
        <w:t xml:space="preserve">Avoid being alone with any guest (child or adult) at any time, unless otherwise specified. If the nature of the volunteer task calls to be alone with </w:t>
      </w:r>
    </w:p>
    <w:p w:rsidR="00F7400F" w:rsidRDefault="00443E52">
      <w:pPr>
        <w:spacing w:after="175" w:line="259" w:lineRule="auto"/>
        <w:ind w:left="2612" w:right="67" w:firstLine="0"/>
      </w:pPr>
      <w:r>
        <w:rPr>
          <w:sz w:val="22"/>
        </w:rPr>
        <w:t xml:space="preserve">the guest, the volunteer should be in sight of a window, open door, etc. </w:t>
      </w:r>
    </w:p>
    <w:p w:rsidR="00F7400F" w:rsidRDefault="00443E52">
      <w:pPr>
        <w:numPr>
          <w:ilvl w:val="0"/>
          <w:numId w:val="6"/>
        </w:numPr>
        <w:spacing w:after="0" w:line="402" w:lineRule="auto"/>
        <w:ind w:right="67" w:hanging="360"/>
      </w:pPr>
      <w:r>
        <w:rPr>
          <w:sz w:val="22"/>
        </w:rPr>
        <w:t xml:space="preserve">Your interaction with any guest (child or adult) is to take place in open common areas.  Volunteers are not permitted to be in guests’ bedrooms or bedroom hallways. </w:t>
      </w:r>
    </w:p>
    <w:p w:rsidR="00F7400F" w:rsidRDefault="00443E52">
      <w:pPr>
        <w:numPr>
          <w:ilvl w:val="0"/>
          <w:numId w:val="6"/>
        </w:numPr>
        <w:spacing w:after="0" w:line="402" w:lineRule="auto"/>
        <w:ind w:right="67" w:hanging="360"/>
      </w:pPr>
      <w:r>
        <w:rPr>
          <w:sz w:val="22"/>
        </w:rPr>
        <w:t xml:space="preserve">Do not accompany children in our care to the bathroom.  Do not change diapers, take a toddler to go “potty,” give a resident a bath or help a child change clothes.  The staff on duty will take care of any type of bathroom needs. </w:t>
      </w:r>
    </w:p>
    <w:p w:rsidR="00F7400F" w:rsidRDefault="00443E52">
      <w:pPr>
        <w:numPr>
          <w:ilvl w:val="0"/>
          <w:numId w:val="6"/>
        </w:numPr>
        <w:spacing w:after="0" w:line="402" w:lineRule="auto"/>
        <w:ind w:right="67" w:hanging="360"/>
      </w:pPr>
      <w:r>
        <w:rPr>
          <w:sz w:val="22"/>
        </w:rPr>
        <w:t xml:space="preserve">Avoid initiating or asking for any physical contact with adult guests. Many guests have suffered traumatic situations and any physical touch (hugging, holding hands, etc.) can be an emotional trigger. Appropriate physical contact </w:t>
      </w:r>
      <w:r>
        <w:rPr>
          <w:b/>
          <w:sz w:val="22"/>
        </w:rPr>
        <w:t>is only permissible when initiated by the guest</w:t>
      </w:r>
      <w:r>
        <w:rPr>
          <w:sz w:val="22"/>
        </w:rPr>
        <w:t xml:space="preserve"> (examples of appropriate </w:t>
      </w:r>
    </w:p>
    <w:p w:rsidR="00F7400F" w:rsidRDefault="00443E52">
      <w:pPr>
        <w:spacing w:after="156" w:line="259" w:lineRule="auto"/>
        <w:ind w:left="2612" w:right="67" w:firstLine="0"/>
      </w:pPr>
      <w:r>
        <w:rPr>
          <w:sz w:val="22"/>
        </w:rPr>
        <w:lastRenderedPageBreak/>
        <w:t xml:space="preserve">physical contact are a hug from the side and holding hands during prayer). </w:t>
      </w:r>
    </w:p>
    <w:p w:rsidR="00F7400F" w:rsidRDefault="00443E52">
      <w:pPr>
        <w:numPr>
          <w:ilvl w:val="0"/>
          <w:numId w:val="6"/>
        </w:numPr>
        <w:spacing w:after="2"/>
        <w:ind w:right="67" w:hanging="360"/>
      </w:pPr>
      <w:r>
        <w:t>Avoid horseplay or tickling children.  Avoid any situation where your intentions could be misinterpreted by a child.</w:t>
      </w:r>
      <w:r>
        <w:rPr>
          <w:sz w:val="22"/>
        </w:rPr>
        <w:t xml:space="preserve"> </w:t>
      </w:r>
    </w:p>
    <w:p w:rsidR="00F7400F" w:rsidRDefault="00443E52">
      <w:pPr>
        <w:numPr>
          <w:ilvl w:val="0"/>
          <w:numId w:val="6"/>
        </w:numPr>
        <w:spacing w:after="134" w:line="259" w:lineRule="auto"/>
        <w:ind w:right="67" w:hanging="360"/>
      </w:pPr>
      <w:r>
        <w:t>Do not allow children in our care to sit on your lap.</w:t>
      </w:r>
      <w:r>
        <w:rPr>
          <w:sz w:val="22"/>
        </w:rPr>
        <w:t xml:space="preserve"> </w:t>
      </w:r>
    </w:p>
    <w:p w:rsidR="00F7400F" w:rsidRDefault="00443E52">
      <w:pPr>
        <w:numPr>
          <w:ilvl w:val="0"/>
          <w:numId w:val="6"/>
        </w:numPr>
        <w:spacing w:after="150"/>
        <w:ind w:right="67" w:hanging="360"/>
      </w:pPr>
      <w:r>
        <w:t xml:space="preserve">Giving a child a hug is </w:t>
      </w:r>
      <w:r>
        <w:rPr>
          <w:color w:val="000000"/>
        </w:rPr>
        <w:t xml:space="preserve">permissible with the child’s permission, or initiation, </w:t>
      </w:r>
      <w:r>
        <w:t xml:space="preserve">but be very intentional to hug from the side with an arm around the shoulders. </w:t>
      </w:r>
    </w:p>
    <w:p w:rsidR="00F7400F" w:rsidRDefault="00443E52">
      <w:pPr>
        <w:spacing w:after="161" w:line="259" w:lineRule="auto"/>
        <w:ind w:left="1800" w:firstLine="0"/>
      </w:pPr>
      <w:r>
        <w:t xml:space="preserve"> </w:t>
      </w:r>
    </w:p>
    <w:p w:rsidR="00F7400F" w:rsidRDefault="00443E52">
      <w:pPr>
        <w:pStyle w:val="Heading2"/>
        <w:tabs>
          <w:tab w:val="center" w:pos="1581"/>
          <w:tab w:val="center" w:pos="3806"/>
        </w:tabs>
        <w:ind w:left="0" w:firstLine="0"/>
      </w:pPr>
      <w:r>
        <w:rPr>
          <w:b w:val="0"/>
          <w:color w:val="000000"/>
          <w:sz w:val="22"/>
          <w:u w:val="none" w:color="000000"/>
        </w:rPr>
        <w:tab/>
      </w:r>
      <w:r>
        <w:rPr>
          <w:u w:val="none" w:color="000000"/>
        </w:rPr>
        <w:t>V.</w:t>
      </w:r>
      <w:r>
        <w:rPr>
          <w:rFonts w:ascii="Arial" w:eastAsia="Arial" w:hAnsi="Arial" w:cs="Arial"/>
          <w:u w:val="none" w:color="000000"/>
        </w:rPr>
        <w:t xml:space="preserve"> </w:t>
      </w:r>
      <w:r>
        <w:rPr>
          <w:rFonts w:ascii="Arial" w:eastAsia="Arial" w:hAnsi="Arial" w:cs="Arial"/>
          <w:u w:val="none" w:color="000000"/>
        </w:rPr>
        <w:tab/>
      </w:r>
      <w:r>
        <w:t>Interaction with Guests</w:t>
      </w:r>
      <w:r>
        <w:rPr>
          <w:u w:val="none" w:color="000000"/>
        </w:rPr>
        <w:t xml:space="preserve"> </w:t>
      </w:r>
    </w:p>
    <w:p w:rsidR="00F7400F" w:rsidRDefault="00443E52">
      <w:pPr>
        <w:numPr>
          <w:ilvl w:val="0"/>
          <w:numId w:val="7"/>
        </w:numPr>
        <w:spacing w:after="144" w:line="259" w:lineRule="auto"/>
        <w:ind w:right="58" w:hanging="360"/>
      </w:pPr>
      <w:r>
        <w:t xml:space="preserve">Do not give guests your phone number or home address. </w:t>
      </w:r>
    </w:p>
    <w:p w:rsidR="00F7400F" w:rsidRDefault="00443E52">
      <w:pPr>
        <w:numPr>
          <w:ilvl w:val="0"/>
          <w:numId w:val="7"/>
        </w:numPr>
        <w:ind w:right="58" w:hanging="360"/>
      </w:pPr>
      <w:r>
        <w:t xml:space="preserve">Refrain from offering medical, legal, or financial advice to any of our guests.  Any items of this nature should be referred to the Director of the facility or staff member on duty. </w:t>
      </w:r>
    </w:p>
    <w:p w:rsidR="00F7400F" w:rsidRDefault="00443E52">
      <w:pPr>
        <w:numPr>
          <w:ilvl w:val="0"/>
          <w:numId w:val="7"/>
        </w:numPr>
        <w:ind w:right="58" w:hanging="360"/>
      </w:pPr>
      <w:r>
        <w:t xml:space="preserve">Do not transport any guest in our care without approval from a volunteer coordinator and appropriate background checks. </w:t>
      </w:r>
    </w:p>
    <w:p w:rsidR="00F7400F" w:rsidRDefault="00443E52">
      <w:pPr>
        <w:numPr>
          <w:ilvl w:val="0"/>
          <w:numId w:val="7"/>
        </w:numPr>
        <w:ind w:right="58" w:hanging="360"/>
      </w:pPr>
      <w:r>
        <w:t xml:space="preserve">Volunteers bringing their own children to any facility are directly responsible for their children’s behavior and whereabouts at all time. </w:t>
      </w:r>
    </w:p>
    <w:p w:rsidR="00F7400F" w:rsidRDefault="00443E52">
      <w:pPr>
        <w:numPr>
          <w:ilvl w:val="0"/>
          <w:numId w:val="7"/>
        </w:numPr>
        <w:spacing w:after="0"/>
        <w:ind w:right="58" w:hanging="360"/>
      </w:pPr>
      <w:r>
        <w:t xml:space="preserve">Children attending with volunteers must be within line of sight and supervised at all times.  Interaction and activities may only take place in common areas and is not permitted in bedrooms or in bedroom hallways. </w:t>
      </w:r>
    </w:p>
    <w:p w:rsidR="00F7400F" w:rsidRDefault="00443E52">
      <w:pPr>
        <w:spacing w:after="0" w:line="259" w:lineRule="auto"/>
        <w:ind w:left="2520" w:firstLine="0"/>
      </w:pPr>
      <w:r>
        <w:t xml:space="preserve"> </w:t>
      </w:r>
    </w:p>
    <w:p w:rsidR="00F7400F" w:rsidRDefault="00443E52">
      <w:pPr>
        <w:pStyle w:val="Heading2"/>
        <w:ind w:left="1450"/>
      </w:pPr>
      <w:r>
        <w:rPr>
          <w:u w:val="none" w:color="000000"/>
        </w:rPr>
        <w:t>VI.</w:t>
      </w:r>
      <w:r>
        <w:rPr>
          <w:rFonts w:ascii="Arial" w:eastAsia="Arial" w:hAnsi="Arial" w:cs="Arial"/>
          <w:u w:val="none" w:color="000000"/>
        </w:rPr>
        <w:t xml:space="preserve"> </w:t>
      </w:r>
      <w:r>
        <w:t>Gifts</w:t>
      </w:r>
      <w:r>
        <w:rPr>
          <w:u w:val="none" w:color="000000"/>
        </w:rPr>
        <w:t xml:space="preserve"> </w:t>
      </w:r>
    </w:p>
    <w:p w:rsidR="00F7400F" w:rsidRDefault="00443E52">
      <w:pPr>
        <w:numPr>
          <w:ilvl w:val="0"/>
          <w:numId w:val="8"/>
        </w:numPr>
        <w:ind w:right="58" w:hanging="360"/>
      </w:pPr>
      <w:r>
        <w:t xml:space="preserve">Do not give gifts or money to guests.  Gifts should only be made through an organized giving program, such as a donation drive or church/corporate partnership. </w:t>
      </w:r>
    </w:p>
    <w:p w:rsidR="00F7400F" w:rsidRDefault="00443E52">
      <w:pPr>
        <w:numPr>
          <w:ilvl w:val="0"/>
          <w:numId w:val="8"/>
        </w:numPr>
        <w:spacing w:after="144" w:line="259" w:lineRule="auto"/>
        <w:ind w:right="58" w:hanging="360"/>
      </w:pPr>
      <w:r>
        <w:t xml:space="preserve">Do not accept gifts or money from guest for any reason. </w:t>
      </w:r>
    </w:p>
    <w:p w:rsidR="00F7400F" w:rsidRDefault="00443E52">
      <w:pPr>
        <w:numPr>
          <w:ilvl w:val="0"/>
          <w:numId w:val="8"/>
        </w:numPr>
        <w:ind w:right="58" w:hanging="360"/>
      </w:pPr>
      <w:r>
        <w:t xml:space="preserve">With </w:t>
      </w:r>
      <w:r>
        <w:rPr>
          <w:u w:val="single" w:color="333333"/>
        </w:rPr>
        <w:t>prior approval</w:t>
      </w:r>
      <w:r>
        <w:t xml:space="preserve">, volunteers, when serving, may bring small gifts, such as goodie bags, to an entire cottage of children. </w:t>
      </w:r>
    </w:p>
    <w:p w:rsidR="00F7400F" w:rsidRDefault="00443E52">
      <w:pPr>
        <w:numPr>
          <w:ilvl w:val="0"/>
          <w:numId w:val="8"/>
        </w:numPr>
        <w:spacing w:after="0"/>
        <w:ind w:right="58" w:hanging="360"/>
      </w:pPr>
      <w:r>
        <w:t xml:space="preserve">If volunteers see a need for a particular child or adult, they are to speak to the volunteer coordinator to legitimize the need and discuss the best way to meet that need. </w:t>
      </w:r>
    </w:p>
    <w:p w:rsidR="00F7400F" w:rsidRDefault="00443E52">
      <w:pPr>
        <w:spacing w:after="162" w:line="259" w:lineRule="auto"/>
        <w:ind w:left="2520" w:firstLine="0"/>
      </w:pPr>
      <w:r>
        <w:lastRenderedPageBreak/>
        <w:t xml:space="preserve"> </w:t>
      </w:r>
    </w:p>
    <w:p w:rsidR="00F7400F" w:rsidRDefault="00443E52">
      <w:pPr>
        <w:pStyle w:val="Heading2"/>
        <w:ind w:left="1450"/>
      </w:pPr>
      <w:r>
        <w:rPr>
          <w:u w:val="none" w:color="000000"/>
        </w:rPr>
        <w:t>VII.</w:t>
      </w:r>
      <w:r>
        <w:rPr>
          <w:rFonts w:ascii="Arial" w:eastAsia="Arial" w:hAnsi="Arial" w:cs="Arial"/>
          <w:u w:val="none" w:color="000000"/>
        </w:rPr>
        <w:t xml:space="preserve"> </w:t>
      </w:r>
      <w:r>
        <w:t>Personal Dedication &amp; Performance</w:t>
      </w:r>
      <w:r>
        <w:rPr>
          <w:u w:val="none" w:color="000000"/>
        </w:rPr>
        <w:t xml:space="preserve"> </w:t>
      </w:r>
    </w:p>
    <w:p w:rsidR="00F7400F" w:rsidRDefault="00443E52">
      <w:pPr>
        <w:numPr>
          <w:ilvl w:val="0"/>
          <w:numId w:val="9"/>
        </w:numPr>
        <w:ind w:right="58"/>
      </w:pPr>
      <w:r>
        <w:t xml:space="preserve">Because our ministry depends on volunteers to support our guests and services in many ways, it is critical that you perform your service to the best of your ability, arriving on time, and maintaining </w:t>
      </w:r>
      <w:r w:rsidR="002B6AAD">
        <w:t>House of Hope</w:t>
      </w:r>
      <w:r>
        <w:t xml:space="preserve">’s mission as your primary focus. </w:t>
      </w:r>
    </w:p>
    <w:p w:rsidR="00F7400F" w:rsidRDefault="00443E52">
      <w:pPr>
        <w:numPr>
          <w:ilvl w:val="0"/>
          <w:numId w:val="9"/>
        </w:numPr>
        <w:ind w:right="58"/>
      </w:pPr>
      <w:r>
        <w:t xml:space="preserve">Your service is not useful unless you come at times and frequency agreed upon.  If you are unable to fulfill your volunteer assignment at a particular time, please call the facility with which you are volunteering and inform them well ahead of your assigned time to arrive. </w:t>
      </w:r>
    </w:p>
    <w:p w:rsidR="00F7400F" w:rsidRDefault="00443E52">
      <w:pPr>
        <w:numPr>
          <w:ilvl w:val="0"/>
          <w:numId w:val="9"/>
        </w:numPr>
        <w:spacing w:after="144" w:line="259" w:lineRule="auto"/>
        <w:ind w:right="58"/>
      </w:pPr>
      <w:r>
        <w:t xml:space="preserve">Consistently act with compassion and professionalism. </w:t>
      </w:r>
    </w:p>
    <w:p w:rsidR="00F7400F" w:rsidRDefault="00443E52">
      <w:pPr>
        <w:numPr>
          <w:ilvl w:val="0"/>
          <w:numId w:val="9"/>
        </w:numPr>
        <w:ind w:right="58"/>
      </w:pPr>
      <w:r>
        <w:t xml:space="preserve">Maintain an environment free of harassment (physical, sexual, or verbal), discrimination, and unprofessional conduct. </w:t>
      </w:r>
    </w:p>
    <w:p w:rsidR="00F7400F" w:rsidRDefault="00443E52">
      <w:pPr>
        <w:numPr>
          <w:ilvl w:val="0"/>
          <w:numId w:val="9"/>
        </w:numPr>
        <w:ind w:right="58"/>
      </w:pPr>
      <w:r>
        <w:t xml:space="preserve">If you see any suspicious behavior or signs of abuse, please report it immediately to the staff member on duty.  If the on-duty staff is the one in suspect, report to the Volunteer Coordinator. </w:t>
      </w:r>
    </w:p>
    <w:p w:rsidR="00F7400F" w:rsidRDefault="00443E52">
      <w:pPr>
        <w:numPr>
          <w:ilvl w:val="0"/>
          <w:numId w:val="9"/>
        </w:numPr>
        <w:ind w:right="58"/>
      </w:pPr>
      <w:r>
        <w:t xml:space="preserve">Respect the cultural, religious, and political views of our guests. Refrain from getting into debates with guests about any such topics. </w:t>
      </w:r>
    </w:p>
    <w:p w:rsidR="00F7400F" w:rsidRDefault="002B6AAD">
      <w:pPr>
        <w:numPr>
          <w:ilvl w:val="0"/>
          <w:numId w:val="9"/>
        </w:numPr>
        <w:ind w:right="58"/>
      </w:pPr>
      <w:r>
        <w:t>House of Hope of the Pee Dee</w:t>
      </w:r>
      <w:r w:rsidR="00443E52">
        <w:t xml:space="preserve"> is a faith based organization and with training, volunteers are free to share the Gospel with our guests should the opportunity present itself. </w:t>
      </w:r>
    </w:p>
    <w:p w:rsidR="00F7400F" w:rsidRDefault="00443E52">
      <w:pPr>
        <w:numPr>
          <w:ilvl w:val="0"/>
          <w:numId w:val="9"/>
        </w:numPr>
        <w:spacing w:after="104" w:line="259" w:lineRule="auto"/>
        <w:ind w:right="58"/>
      </w:pPr>
      <w:r>
        <w:t xml:space="preserve">Maintain appropriate attire while performing volunteer task.  (See </w:t>
      </w:r>
    </w:p>
    <w:p w:rsidR="00F7400F" w:rsidRDefault="00443E52">
      <w:pPr>
        <w:spacing w:after="172" w:line="259" w:lineRule="auto"/>
        <w:ind w:left="2520" w:right="58" w:firstLine="0"/>
      </w:pPr>
      <w:r>
        <w:t xml:space="preserve">Section II. Above for more details) </w:t>
      </w:r>
    </w:p>
    <w:p w:rsidR="00F7400F" w:rsidRDefault="00443E52">
      <w:pPr>
        <w:numPr>
          <w:ilvl w:val="0"/>
          <w:numId w:val="9"/>
        </w:numPr>
        <w:spacing w:after="38" w:line="366" w:lineRule="auto"/>
        <w:ind w:right="58"/>
      </w:pPr>
      <w:r>
        <w:rPr>
          <w:color w:val="000000"/>
        </w:rPr>
        <w:t xml:space="preserve">When a volunteer uses their personal vehicle for </w:t>
      </w:r>
      <w:r w:rsidR="002B6AAD">
        <w:rPr>
          <w:color w:val="000000"/>
        </w:rPr>
        <w:t>HOH</w:t>
      </w:r>
      <w:r>
        <w:rPr>
          <w:color w:val="000000"/>
        </w:rPr>
        <w:t xml:space="preserve"> business, they have two options for recovering costs.  Volunteers may choose between deducting actual gas and oil used or take a mileage deduction at the rate of .14 cents per mile on their annual IRS Tax Return.   Volunteers may also add in parking fees and tolls should those be incurred.   </w:t>
      </w:r>
    </w:p>
    <w:p w:rsidR="00F7400F" w:rsidRDefault="00443E52">
      <w:pPr>
        <w:numPr>
          <w:ilvl w:val="0"/>
          <w:numId w:val="9"/>
        </w:numPr>
        <w:ind w:right="58"/>
      </w:pPr>
      <w:r>
        <w:t xml:space="preserve">If a time comes that you can no longer volunteer for your assigned task, please inform a volunteer coordinator.  Do not turn over your responsibilities to a friend.  </w:t>
      </w:r>
      <w:r>
        <w:lastRenderedPageBreak/>
        <w:t xml:space="preserve">Recommendations are welcome, but every volunteer must go through the interview process. </w:t>
      </w:r>
    </w:p>
    <w:p w:rsidR="00F7400F" w:rsidRDefault="002B6AAD">
      <w:pPr>
        <w:numPr>
          <w:ilvl w:val="0"/>
          <w:numId w:val="9"/>
        </w:numPr>
        <w:spacing w:after="121"/>
        <w:ind w:right="58"/>
      </w:pPr>
      <w:r>
        <w:t>House of Hope</w:t>
      </w:r>
      <w:r w:rsidR="00443E52">
        <w:t xml:space="preserve"> facilities are smoke-free environments.  Please do not smoke while on premises at any facility. </w:t>
      </w:r>
    </w:p>
    <w:p w:rsidR="00F7400F" w:rsidRDefault="00443E52">
      <w:pPr>
        <w:spacing w:after="138" w:line="259" w:lineRule="auto"/>
        <w:ind w:left="0" w:firstLine="0"/>
      </w:pPr>
      <w:r>
        <w:rPr>
          <w:b/>
          <w:sz w:val="35"/>
        </w:rPr>
        <w:t xml:space="preserve"> </w:t>
      </w:r>
    </w:p>
    <w:p w:rsidR="00F7400F" w:rsidRDefault="00443E52">
      <w:pPr>
        <w:spacing w:after="167" w:line="259" w:lineRule="auto"/>
        <w:ind w:left="-5" w:hanging="10"/>
      </w:pPr>
      <w:r>
        <w:rPr>
          <w:b/>
          <w:sz w:val="35"/>
        </w:rPr>
        <w:t xml:space="preserve">Tracking of Volunteer Hours </w:t>
      </w:r>
    </w:p>
    <w:p w:rsidR="00F7400F" w:rsidRDefault="00443E52">
      <w:pPr>
        <w:spacing w:after="150"/>
        <w:ind w:left="0" w:right="58" w:firstLine="0"/>
      </w:pPr>
      <w:r>
        <w:t xml:space="preserve">Volunteers are critical to our ministry in many ways.  Not only in helping to care for our guests, but volunteers create added value to all that we do.  We are often asked by churches and other organizations to quantify our volunteer base and hours served.  Sometimes this information is influential in our ability to obtain funds from grant sources and other entities.  With multiple sites, various ministries and many willing volunteers, consistently tracking our volunteers is a challenge. </w:t>
      </w:r>
    </w:p>
    <w:p w:rsidR="00F7400F" w:rsidRDefault="00443E52">
      <w:pPr>
        <w:spacing w:after="149"/>
        <w:ind w:left="0" w:right="58" w:firstLine="0"/>
      </w:pPr>
      <w:r>
        <w:t xml:space="preserve">Because we value volunteers, we want to ensure that we capture information from all who come to serve.  We utilize an electronic database to store this information and accuracy is important.  We respectfully request that you </w:t>
      </w:r>
      <w:r>
        <w:rPr>
          <w:b/>
          <w:u w:val="single" w:color="333333"/>
        </w:rPr>
        <w:t>sign-in legibly each and every time you visit any facility to</w:t>
      </w:r>
      <w:r>
        <w:rPr>
          <w:b/>
        </w:rPr>
        <w:t xml:space="preserve"> </w:t>
      </w:r>
      <w:r>
        <w:rPr>
          <w:b/>
          <w:u w:val="single" w:color="333333"/>
        </w:rPr>
        <w:t>volunteer and provide all the information requested</w:t>
      </w:r>
      <w:r>
        <w:t xml:space="preserve">.  Please speak to the Volunteer Coordinator </w:t>
      </w:r>
      <w:r w:rsidR="002B6AAD">
        <w:t>or manager on duty</w:t>
      </w:r>
      <w:r>
        <w:t xml:space="preserve"> to learn where and how to check-in when you serve. </w:t>
      </w:r>
    </w:p>
    <w:p w:rsidR="00F7400F" w:rsidRDefault="00443E52">
      <w:pPr>
        <w:spacing w:after="0" w:line="259" w:lineRule="auto"/>
        <w:ind w:left="0" w:firstLine="0"/>
      </w:pPr>
      <w:r>
        <w:t xml:space="preserve"> </w:t>
      </w:r>
    </w:p>
    <w:sectPr w:rsidR="00F7400F" w:rsidSect="002A7A11">
      <w:footerReference w:type="even" r:id="rId9"/>
      <w:footerReference w:type="default" r:id="rId10"/>
      <w:footerReference w:type="first" r:id="rId1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F8D" w:rsidRDefault="00586F8D">
      <w:pPr>
        <w:spacing w:after="0" w:line="240" w:lineRule="auto"/>
      </w:pPr>
      <w:r>
        <w:separator/>
      </w:r>
    </w:p>
  </w:endnote>
  <w:endnote w:type="continuationSeparator" w:id="0">
    <w:p w:rsidR="00586F8D" w:rsidRDefault="0058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CD4" w:rsidRDefault="00B23CD4">
    <w:pPr>
      <w:spacing w:after="0" w:line="259" w:lineRule="auto"/>
      <w:ind w:left="0" w:right="48" w:firstLine="0"/>
      <w:jc w:val="center"/>
    </w:pPr>
    <w:r>
      <w:rPr>
        <w:color w:val="000000"/>
        <w:sz w:val="22"/>
      </w:rPr>
      <w:fldChar w:fldCharType="begin"/>
    </w:r>
    <w:r>
      <w:rPr>
        <w:color w:val="000000"/>
        <w:sz w:val="22"/>
      </w:rPr>
      <w:instrText xml:space="preserve"> PAGE   \* MERGEFORMAT </w:instrText>
    </w:r>
    <w:r>
      <w:rPr>
        <w:color w:val="000000"/>
        <w:sz w:val="22"/>
      </w:rPr>
      <w:fldChar w:fldCharType="separate"/>
    </w:r>
    <w:r>
      <w:rPr>
        <w:color w:val="000000"/>
        <w:sz w:val="22"/>
      </w:rPr>
      <w:t>2</w:t>
    </w:r>
    <w:r>
      <w:rPr>
        <w:color w:val="000000"/>
        <w:sz w:val="22"/>
      </w:rPr>
      <w:fldChar w:fldCharType="end"/>
    </w:r>
    <w:r>
      <w:rPr>
        <w:color w:val="000000"/>
        <w:sz w:val="22"/>
      </w:rPr>
      <w:t xml:space="preserve"> </w:t>
    </w:r>
  </w:p>
  <w:p w:rsidR="00B23CD4" w:rsidRDefault="00B23CD4">
    <w:pPr>
      <w:spacing w:after="0" w:line="259" w:lineRule="auto"/>
      <w:ind w:left="0" w:firstLine="0"/>
    </w:pPr>
    <w:r>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CD4" w:rsidRDefault="00B23CD4">
    <w:pPr>
      <w:spacing w:after="0" w:line="259" w:lineRule="auto"/>
      <w:ind w:left="0" w:right="48" w:firstLine="0"/>
      <w:jc w:val="center"/>
    </w:pPr>
    <w:r>
      <w:rPr>
        <w:color w:val="000000"/>
        <w:sz w:val="22"/>
      </w:rPr>
      <w:fldChar w:fldCharType="begin"/>
    </w:r>
    <w:r>
      <w:rPr>
        <w:color w:val="000000"/>
        <w:sz w:val="22"/>
      </w:rPr>
      <w:instrText xml:space="preserve"> PAGE   \* MERGEFORMAT </w:instrText>
    </w:r>
    <w:r>
      <w:rPr>
        <w:color w:val="000000"/>
        <w:sz w:val="22"/>
      </w:rPr>
      <w:fldChar w:fldCharType="separate"/>
    </w:r>
    <w:r w:rsidR="00825326">
      <w:rPr>
        <w:noProof/>
        <w:color w:val="000000"/>
        <w:sz w:val="22"/>
      </w:rPr>
      <w:t>8</w:t>
    </w:r>
    <w:r>
      <w:rPr>
        <w:color w:val="000000"/>
        <w:sz w:val="22"/>
      </w:rPr>
      <w:fldChar w:fldCharType="end"/>
    </w:r>
    <w:r>
      <w:rPr>
        <w:color w:val="000000"/>
        <w:sz w:val="22"/>
      </w:rPr>
      <w:t xml:space="preserve"> </w:t>
    </w:r>
  </w:p>
  <w:p w:rsidR="00B23CD4" w:rsidRDefault="00B23CD4">
    <w:pPr>
      <w:spacing w:after="0" w:line="259" w:lineRule="auto"/>
      <w:ind w:left="0" w:firstLine="0"/>
    </w:pPr>
    <w:r>
      <w:rPr>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CD4" w:rsidRDefault="00B23CD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F8D" w:rsidRDefault="00586F8D">
      <w:pPr>
        <w:spacing w:after="0" w:line="240" w:lineRule="auto"/>
      </w:pPr>
      <w:r>
        <w:separator/>
      </w:r>
    </w:p>
  </w:footnote>
  <w:footnote w:type="continuationSeparator" w:id="0">
    <w:p w:rsidR="00586F8D" w:rsidRDefault="0058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73310"/>
    <w:multiLevelType w:val="hybridMultilevel"/>
    <w:tmpl w:val="60588220"/>
    <w:lvl w:ilvl="0" w:tplc="A29CD638">
      <w:start w:val="1"/>
      <w:numFmt w:val="bullet"/>
      <w:lvlText w:val="•"/>
      <w:lvlJc w:val="left"/>
      <w:pPr>
        <w:ind w:left="250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AACA9A68">
      <w:start w:val="1"/>
      <w:numFmt w:val="bullet"/>
      <w:lvlText w:val="o"/>
      <w:lvlJc w:val="left"/>
      <w:pPr>
        <w:ind w:left="21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F050D578">
      <w:start w:val="1"/>
      <w:numFmt w:val="bullet"/>
      <w:lvlText w:val="▪"/>
      <w:lvlJc w:val="left"/>
      <w:pPr>
        <w:ind w:left="28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FB885D6C">
      <w:start w:val="1"/>
      <w:numFmt w:val="bullet"/>
      <w:lvlText w:val="•"/>
      <w:lvlJc w:val="left"/>
      <w:pPr>
        <w:ind w:left="36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94E22EDA">
      <w:start w:val="1"/>
      <w:numFmt w:val="bullet"/>
      <w:lvlText w:val="o"/>
      <w:lvlJc w:val="left"/>
      <w:pPr>
        <w:ind w:left="43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AA68CAC8">
      <w:start w:val="1"/>
      <w:numFmt w:val="bullet"/>
      <w:lvlText w:val="▪"/>
      <w:lvlJc w:val="left"/>
      <w:pPr>
        <w:ind w:left="50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ED72EC3C">
      <w:start w:val="1"/>
      <w:numFmt w:val="bullet"/>
      <w:lvlText w:val="•"/>
      <w:lvlJc w:val="left"/>
      <w:pPr>
        <w:ind w:left="57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7DEC2740">
      <w:start w:val="1"/>
      <w:numFmt w:val="bullet"/>
      <w:lvlText w:val="o"/>
      <w:lvlJc w:val="left"/>
      <w:pPr>
        <w:ind w:left="64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34F85CCA">
      <w:start w:val="1"/>
      <w:numFmt w:val="bullet"/>
      <w:lvlText w:val="▪"/>
      <w:lvlJc w:val="left"/>
      <w:pPr>
        <w:ind w:left="72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 w15:restartNumberingAfterBreak="0">
    <w:nsid w:val="21457DBD"/>
    <w:multiLevelType w:val="hybridMultilevel"/>
    <w:tmpl w:val="1556FD72"/>
    <w:lvl w:ilvl="0" w:tplc="9592A024">
      <w:start w:val="1"/>
      <w:numFmt w:val="bullet"/>
      <w:lvlText w:val="•"/>
      <w:lvlJc w:val="left"/>
      <w:pPr>
        <w:ind w:left="259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370F486">
      <w:start w:val="1"/>
      <w:numFmt w:val="bullet"/>
      <w:lvlText w:val="o"/>
      <w:lvlJc w:val="left"/>
      <w:pPr>
        <w:ind w:left="204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5BA4328E">
      <w:start w:val="1"/>
      <w:numFmt w:val="bullet"/>
      <w:lvlText w:val="▪"/>
      <w:lvlJc w:val="left"/>
      <w:pPr>
        <w:ind w:left="276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F05A5FB2">
      <w:start w:val="1"/>
      <w:numFmt w:val="bullet"/>
      <w:lvlText w:val="•"/>
      <w:lvlJc w:val="left"/>
      <w:pPr>
        <w:ind w:left="348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7F64D04">
      <w:start w:val="1"/>
      <w:numFmt w:val="bullet"/>
      <w:lvlText w:val="o"/>
      <w:lvlJc w:val="left"/>
      <w:pPr>
        <w:ind w:left="420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934E26A">
      <w:start w:val="1"/>
      <w:numFmt w:val="bullet"/>
      <w:lvlText w:val="▪"/>
      <w:lvlJc w:val="left"/>
      <w:pPr>
        <w:ind w:left="492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77BA8F9E">
      <w:start w:val="1"/>
      <w:numFmt w:val="bullet"/>
      <w:lvlText w:val="•"/>
      <w:lvlJc w:val="left"/>
      <w:pPr>
        <w:ind w:left="564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B80F9B0">
      <w:start w:val="1"/>
      <w:numFmt w:val="bullet"/>
      <w:lvlText w:val="o"/>
      <w:lvlJc w:val="left"/>
      <w:pPr>
        <w:ind w:left="636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68248CB4">
      <w:start w:val="1"/>
      <w:numFmt w:val="bullet"/>
      <w:lvlText w:val="▪"/>
      <w:lvlJc w:val="left"/>
      <w:pPr>
        <w:ind w:left="7085"/>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27063D83"/>
    <w:multiLevelType w:val="hybridMultilevel"/>
    <w:tmpl w:val="01765C1C"/>
    <w:lvl w:ilvl="0" w:tplc="040238B4">
      <w:start w:val="1"/>
      <w:numFmt w:val="bullet"/>
      <w:lvlText w:val="•"/>
      <w:lvlJc w:val="left"/>
      <w:pPr>
        <w:ind w:left="250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AB820B9A">
      <w:start w:val="1"/>
      <w:numFmt w:val="bullet"/>
      <w:lvlText w:val="o"/>
      <w:lvlJc w:val="left"/>
      <w:pPr>
        <w:ind w:left="18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6CFA3E7E">
      <w:start w:val="1"/>
      <w:numFmt w:val="bullet"/>
      <w:lvlText w:val="▪"/>
      <w:lvlJc w:val="left"/>
      <w:pPr>
        <w:ind w:left="25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D45EC7F0">
      <w:start w:val="1"/>
      <w:numFmt w:val="bullet"/>
      <w:lvlText w:val="•"/>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FCDAC42C">
      <w:start w:val="1"/>
      <w:numFmt w:val="bullet"/>
      <w:lvlText w:val="o"/>
      <w:lvlJc w:val="left"/>
      <w:pPr>
        <w:ind w:left="39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6944C35A">
      <w:start w:val="1"/>
      <w:numFmt w:val="bullet"/>
      <w:lvlText w:val="▪"/>
      <w:lvlJc w:val="left"/>
      <w:pPr>
        <w:ind w:left="46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E17CF680">
      <w:start w:val="1"/>
      <w:numFmt w:val="bullet"/>
      <w:lvlText w:val="•"/>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27044ABA">
      <w:start w:val="1"/>
      <w:numFmt w:val="bullet"/>
      <w:lvlText w:val="o"/>
      <w:lvlJc w:val="left"/>
      <w:pPr>
        <w:ind w:left="61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4B6E1C62">
      <w:start w:val="1"/>
      <w:numFmt w:val="bullet"/>
      <w:lvlText w:val="▪"/>
      <w:lvlJc w:val="left"/>
      <w:pPr>
        <w:ind w:left="68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3" w15:restartNumberingAfterBreak="0">
    <w:nsid w:val="2A20578A"/>
    <w:multiLevelType w:val="hybridMultilevel"/>
    <w:tmpl w:val="09AC84F0"/>
    <w:lvl w:ilvl="0" w:tplc="51744FF0">
      <w:start w:val="1"/>
      <w:numFmt w:val="bullet"/>
      <w:lvlText w:val="•"/>
      <w:lvlJc w:val="left"/>
      <w:pPr>
        <w:ind w:left="250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309065D2">
      <w:start w:val="1"/>
      <w:numFmt w:val="bullet"/>
      <w:lvlText w:val="o"/>
      <w:lvlJc w:val="left"/>
      <w:pPr>
        <w:ind w:left="18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91FCD444">
      <w:start w:val="1"/>
      <w:numFmt w:val="bullet"/>
      <w:lvlText w:val="▪"/>
      <w:lvlJc w:val="left"/>
      <w:pPr>
        <w:ind w:left="25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D76CF9C0">
      <w:start w:val="1"/>
      <w:numFmt w:val="bullet"/>
      <w:lvlText w:val="•"/>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E36EA338">
      <w:start w:val="1"/>
      <w:numFmt w:val="bullet"/>
      <w:lvlText w:val="o"/>
      <w:lvlJc w:val="left"/>
      <w:pPr>
        <w:ind w:left="39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2B0A62EA">
      <w:start w:val="1"/>
      <w:numFmt w:val="bullet"/>
      <w:lvlText w:val="▪"/>
      <w:lvlJc w:val="left"/>
      <w:pPr>
        <w:ind w:left="46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471A342E">
      <w:start w:val="1"/>
      <w:numFmt w:val="bullet"/>
      <w:lvlText w:val="•"/>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24FC4090">
      <w:start w:val="1"/>
      <w:numFmt w:val="bullet"/>
      <w:lvlText w:val="o"/>
      <w:lvlJc w:val="left"/>
      <w:pPr>
        <w:ind w:left="61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311C4CBC">
      <w:start w:val="1"/>
      <w:numFmt w:val="bullet"/>
      <w:lvlText w:val="▪"/>
      <w:lvlJc w:val="left"/>
      <w:pPr>
        <w:ind w:left="68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4" w15:restartNumberingAfterBreak="0">
    <w:nsid w:val="2E634B7D"/>
    <w:multiLevelType w:val="hybridMultilevel"/>
    <w:tmpl w:val="60809DEA"/>
    <w:lvl w:ilvl="0" w:tplc="AE4C1F8A">
      <w:start w:val="1"/>
      <w:numFmt w:val="bullet"/>
      <w:lvlText w:val="•"/>
      <w:lvlJc w:val="left"/>
      <w:pPr>
        <w:ind w:left="251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4B1A7DE6">
      <w:start w:val="1"/>
      <w:numFmt w:val="bullet"/>
      <w:lvlText w:val="o"/>
      <w:lvlJc w:val="left"/>
      <w:pPr>
        <w:ind w:left="245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51F6BBEA">
      <w:start w:val="1"/>
      <w:numFmt w:val="bullet"/>
      <w:lvlText w:val="▪"/>
      <w:lvlJc w:val="left"/>
      <w:pPr>
        <w:ind w:left="317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8272DF70">
      <w:start w:val="1"/>
      <w:numFmt w:val="bullet"/>
      <w:lvlText w:val="•"/>
      <w:lvlJc w:val="left"/>
      <w:pPr>
        <w:ind w:left="389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6C66121C">
      <w:start w:val="1"/>
      <w:numFmt w:val="bullet"/>
      <w:lvlText w:val="o"/>
      <w:lvlJc w:val="left"/>
      <w:pPr>
        <w:ind w:left="461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3D122CAC">
      <w:start w:val="1"/>
      <w:numFmt w:val="bullet"/>
      <w:lvlText w:val="▪"/>
      <w:lvlJc w:val="left"/>
      <w:pPr>
        <w:ind w:left="533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2E54CC44">
      <w:start w:val="1"/>
      <w:numFmt w:val="bullet"/>
      <w:lvlText w:val="•"/>
      <w:lvlJc w:val="left"/>
      <w:pPr>
        <w:ind w:left="605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CC64AE4A">
      <w:start w:val="1"/>
      <w:numFmt w:val="bullet"/>
      <w:lvlText w:val="o"/>
      <w:lvlJc w:val="left"/>
      <w:pPr>
        <w:ind w:left="677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DD9EA81E">
      <w:start w:val="1"/>
      <w:numFmt w:val="bullet"/>
      <w:lvlText w:val="▪"/>
      <w:lvlJc w:val="left"/>
      <w:pPr>
        <w:ind w:left="749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5" w15:restartNumberingAfterBreak="0">
    <w:nsid w:val="5CDC3E0C"/>
    <w:multiLevelType w:val="hybridMultilevel"/>
    <w:tmpl w:val="494C7392"/>
    <w:lvl w:ilvl="0" w:tplc="36AEF956">
      <w:start w:val="1"/>
      <w:numFmt w:val="bullet"/>
      <w:lvlText w:val="•"/>
      <w:lvlJc w:val="left"/>
      <w:pPr>
        <w:ind w:left="250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DB3E66D4">
      <w:start w:val="1"/>
      <w:numFmt w:val="bullet"/>
      <w:lvlText w:val="o"/>
      <w:lvlJc w:val="left"/>
      <w:pPr>
        <w:ind w:left="21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506CD156">
      <w:start w:val="1"/>
      <w:numFmt w:val="bullet"/>
      <w:lvlText w:val="▪"/>
      <w:lvlJc w:val="left"/>
      <w:pPr>
        <w:ind w:left="28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83B09464">
      <w:start w:val="1"/>
      <w:numFmt w:val="bullet"/>
      <w:lvlText w:val="•"/>
      <w:lvlJc w:val="left"/>
      <w:pPr>
        <w:ind w:left="36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634A71C6">
      <w:start w:val="1"/>
      <w:numFmt w:val="bullet"/>
      <w:lvlText w:val="o"/>
      <w:lvlJc w:val="left"/>
      <w:pPr>
        <w:ind w:left="43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53D6A198">
      <w:start w:val="1"/>
      <w:numFmt w:val="bullet"/>
      <w:lvlText w:val="▪"/>
      <w:lvlJc w:val="left"/>
      <w:pPr>
        <w:ind w:left="50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E9D4F964">
      <w:start w:val="1"/>
      <w:numFmt w:val="bullet"/>
      <w:lvlText w:val="•"/>
      <w:lvlJc w:val="left"/>
      <w:pPr>
        <w:ind w:left="57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2BA4940A">
      <w:start w:val="1"/>
      <w:numFmt w:val="bullet"/>
      <w:lvlText w:val="o"/>
      <w:lvlJc w:val="left"/>
      <w:pPr>
        <w:ind w:left="64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A9383A90">
      <w:start w:val="1"/>
      <w:numFmt w:val="bullet"/>
      <w:lvlText w:val="▪"/>
      <w:lvlJc w:val="left"/>
      <w:pPr>
        <w:ind w:left="72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6" w15:restartNumberingAfterBreak="0">
    <w:nsid w:val="630F0C7D"/>
    <w:multiLevelType w:val="hybridMultilevel"/>
    <w:tmpl w:val="9CC838CE"/>
    <w:lvl w:ilvl="0" w:tplc="B07E7612">
      <w:start w:val="1"/>
      <w:numFmt w:val="bullet"/>
      <w:lvlText w:val="•"/>
      <w:lvlJc w:val="left"/>
      <w:pPr>
        <w:ind w:left="250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36106570">
      <w:start w:val="1"/>
      <w:numFmt w:val="bullet"/>
      <w:lvlText w:val="o"/>
      <w:lvlJc w:val="left"/>
      <w:pPr>
        <w:ind w:left="310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0ECE444A">
      <w:start w:val="1"/>
      <w:numFmt w:val="bullet"/>
      <w:lvlText w:val="▪"/>
      <w:lvlJc w:val="left"/>
      <w:pPr>
        <w:ind w:left="382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4CBC58D8">
      <w:start w:val="1"/>
      <w:numFmt w:val="bullet"/>
      <w:lvlText w:val="•"/>
      <w:lvlJc w:val="left"/>
      <w:pPr>
        <w:ind w:left="454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B8E01D8C">
      <w:start w:val="1"/>
      <w:numFmt w:val="bullet"/>
      <w:lvlText w:val="o"/>
      <w:lvlJc w:val="left"/>
      <w:pPr>
        <w:ind w:left="526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EC62256E">
      <w:start w:val="1"/>
      <w:numFmt w:val="bullet"/>
      <w:lvlText w:val="▪"/>
      <w:lvlJc w:val="left"/>
      <w:pPr>
        <w:ind w:left="598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626ADD3C">
      <w:start w:val="1"/>
      <w:numFmt w:val="bullet"/>
      <w:lvlText w:val="•"/>
      <w:lvlJc w:val="left"/>
      <w:pPr>
        <w:ind w:left="670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CE0E68D4">
      <w:start w:val="1"/>
      <w:numFmt w:val="bullet"/>
      <w:lvlText w:val="o"/>
      <w:lvlJc w:val="left"/>
      <w:pPr>
        <w:ind w:left="742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F8FA36C0">
      <w:start w:val="1"/>
      <w:numFmt w:val="bullet"/>
      <w:lvlText w:val="▪"/>
      <w:lvlJc w:val="left"/>
      <w:pPr>
        <w:ind w:left="8145"/>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7" w15:restartNumberingAfterBreak="0">
    <w:nsid w:val="645E3A94"/>
    <w:multiLevelType w:val="hybridMultilevel"/>
    <w:tmpl w:val="EDFC9872"/>
    <w:lvl w:ilvl="0" w:tplc="E350F20A">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CFE87B6">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C70C97C2">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7E76FF92">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370B25A">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A458411C">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500A2236">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E9420F4">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88BAB75C">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8" w15:restartNumberingAfterBreak="0">
    <w:nsid w:val="7FBE6136"/>
    <w:multiLevelType w:val="hybridMultilevel"/>
    <w:tmpl w:val="63F40622"/>
    <w:lvl w:ilvl="0" w:tplc="B336C2AE">
      <w:start w:val="1"/>
      <w:numFmt w:val="bullet"/>
      <w:lvlText w:val="•"/>
      <w:lvlJc w:val="left"/>
      <w:pPr>
        <w:ind w:left="148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0770BC80">
      <w:start w:val="1"/>
      <w:numFmt w:val="bullet"/>
      <w:lvlText w:val="o"/>
      <w:lvlJc w:val="left"/>
      <w:pPr>
        <w:ind w:left="3332"/>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1D6046D2">
      <w:start w:val="1"/>
      <w:numFmt w:val="bullet"/>
      <w:lvlText w:val="▪"/>
      <w:lvlJc w:val="left"/>
      <w:pPr>
        <w:ind w:left="4052"/>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72C80248">
      <w:start w:val="1"/>
      <w:numFmt w:val="bullet"/>
      <w:lvlText w:val="•"/>
      <w:lvlJc w:val="left"/>
      <w:pPr>
        <w:ind w:left="477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1DECC78">
      <w:start w:val="1"/>
      <w:numFmt w:val="bullet"/>
      <w:lvlText w:val="o"/>
      <w:lvlJc w:val="left"/>
      <w:pPr>
        <w:ind w:left="5492"/>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AEAEC7C0">
      <w:start w:val="1"/>
      <w:numFmt w:val="bullet"/>
      <w:lvlText w:val="▪"/>
      <w:lvlJc w:val="left"/>
      <w:pPr>
        <w:ind w:left="6212"/>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91D62498">
      <w:start w:val="1"/>
      <w:numFmt w:val="bullet"/>
      <w:lvlText w:val="•"/>
      <w:lvlJc w:val="left"/>
      <w:pPr>
        <w:ind w:left="693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5EAA674">
      <w:start w:val="1"/>
      <w:numFmt w:val="bullet"/>
      <w:lvlText w:val="o"/>
      <w:lvlJc w:val="left"/>
      <w:pPr>
        <w:ind w:left="7652"/>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557A824A">
      <w:start w:val="1"/>
      <w:numFmt w:val="bullet"/>
      <w:lvlText w:val="▪"/>
      <w:lvlJc w:val="left"/>
      <w:pPr>
        <w:ind w:left="8372"/>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num w:numId="1">
    <w:abstractNumId w:val="8"/>
  </w:num>
  <w:num w:numId="2">
    <w:abstractNumId w:val="7"/>
  </w:num>
  <w:num w:numId="3">
    <w:abstractNumId w:val="6"/>
  </w:num>
  <w:num w:numId="4">
    <w:abstractNumId w:val="5"/>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0F"/>
    <w:rsid w:val="002A7A11"/>
    <w:rsid w:val="002B6AAD"/>
    <w:rsid w:val="00443E52"/>
    <w:rsid w:val="0054469E"/>
    <w:rsid w:val="00586F8D"/>
    <w:rsid w:val="00610318"/>
    <w:rsid w:val="007D1CB1"/>
    <w:rsid w:val="00825326"/>
    <w:rsid w:val="008F6DD4"/>
    <w:rsid w:val="00B23CD4"/>
    <w:rsid w:val="00B733F8"/>
    <w:rsid w:val="00EC058D"/>
    <w:rsid w:val="00F7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89375"/>
  <w15:docId w15:val="{29471E56-1FA4-4AF7-9CAF-01197A3A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 w:line="369" w:lineRule="auto"/>
      <w:ind w:left="370" w:hanging="370"/>
    </w:pPr>
    <w:rPr>
      <w:rFonts w:ascii="Calibri" w:eastAsia="Calibri" w:hAnsi="Calibri" w:cs="Calibri"/>
      <w:color w:val="333333"/>
      <w:sz w:val="24"/>
    </w:rPr>
  </w:style>
  <w:style w:type="paragraph" w:styleId="Heading1">
    <w:name w:val="heading 1"/>
    <w:next w:val="Normal"/>
    <w:link w:val="Heading1Char"/>
    <w:uiPriority w:val="9"/>
    <w:unhideWhenUsed/>
    <w:qFormat/>
    <w:pPr>
      <w:keepNext/>
      <w:keepLines/>
      <w:spacing w:after="128"/>
      <w:ind w:left="10" w:right="53" w:hanging="10"/>
      <w:jc w:val="center"/>
      <w:outlineLvl w:val="0"/>
    </w:pPr>
    <w:rPr>
      <w:rFonts w:ascii="Calibri" w:eastAsia="Calibri" w:hAnsi="Calibri" w:cs="Calibri"/>
      <w:b/>
      <w:color w:val="000000"/>
      <w:sz w:val="48"/>
    </w:rPr>
  </w:style>
  <w:style w:type="paragraph" w:styleId="Heading2">
    <w:name w:val="heading 2"/>
    <w:next w:val="Normal"/>
    <w:link w:val="Heading2Char"/>
    <w:uiPriority w:val="9"/>
    <w:unhideWhenUsed/>
    <w:qFormat/>
    <w:pPr>
      <w:keepNext/>
      <w:keepLines/>
      <w:spacing w:after="89"/>
      <w:ind w:left="1090" w:hanging="10"/>
      <w:outlineLvl w:val="1"/>
    </w:pPr>
    <w:rPr>
      <w:rFonts w:ascii="Calibri" w:eastAsia="Calibri" w:hAnsi="Calibri" w:cs="Calibri"/>
      <w:b/>
      <w:color w:val="333333"/>
      <w:sz w:val="32"/>
      <w:u w:val="single" w:color="333333"/>
    </w:rPr>
  </w:style>
  <w:style w:type="paragraph" w:styleId="Heading5">
    <w:name w:val="heading 5"/>
    <w:basedOn w:val="Normal"/>
    <w:next w:val="Normal"/>
    <w:link w:val="Heading5Char"/>
    <w:uiPriority w:val="9"/>
    <w:semiHidden/>
    <w:unhideWhenUsed/>
    <w:qFormat/>
    <w:rsid w:val="00B733F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33333"/>
      <w:sz w:val="32"/>
      <w:u w:val="single" w:color="333333"/>
    </w:rPr>
  </w:style>
  <w:style w:type="character" w:customStyle="1" w:styleId="Heading1Char">
    <w:name w:val="Heading 1 Char"/>
    <w:link w:val="Heading1"/>
    <w:rPr>
      <w:rFonts w:ascii="Calibri" w:eastAsia="Calibri" w:hAnsi="Calibri" w:cs="Calibri"/>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B733F8"/>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954403">
      <w:bodyDiv w:val="1"/>
      <w:marLeft w:val="0"/>
      <w:marRight w:val="0"/>
      <w:marTop w:val="0"/>
      <w:marBottom w:val="0"/>
      <w:divBdr>
        <w:top w:val="none" w:sz="0" w:space="0" w:color="auto"/>
        <w:left w:val="none" w:sz="0" w:space="0" w:color="auto"/>
        <w:bottom w:val="none" w:sz="0" w:space="0" w:color="auto"/>
        <w:right w:val="none" w:sz="0" w:space="0" w:color="auto"/>
      </w:divBdr>
      <w:divsChild>
        <w:div w:id="1325082593">
          <w:marLeft w:val="0"/>
          <w:marRight w:val="0"/>
          <w:marTop w:val="0"/>
          <w:marBottom w:val="0"/>
          <w:divBdr>
            <w:top w:val="none" w:sz="0" w:space="0" w:color="auto"/>
            <w:left w:val="none" w:sz="0" w:space="0" w:color="auto"/>
            <w:bottom w:val="none" w:sz="0" w:space="0" w:color="auto"/>
            <w:right w:val="none" w:sz="0" w:space="0" w:color="auto"/>
          </w:divBdr>
          <w:divsChild>
            <w:div w:id="322244861">
              <w:marLeft w:val="0"/>
              <w:marRight w:val="0"/>
              <w:marTop w:val="150"/>
              <w:marBottom w:val="300"/>
              <w:divBdr>
                <w:top w:val="none" w:sz="0" w:space="0" w:color="auto"/>
                <w:left w:val="none" w:sz="0" w:space="0" w:color="auto"/>
                <w:bottom w:val="none" w:sz="0" w:space="0" w:color="auto"/>
                <w:right w:val="none" w:sz="0" w:space="0" w:color="auto"/>
              </w:divBdr>
              <w:divsChild>
                <w:div w:id="1447892270">
                  <w:marLeft w:val="0"/>
                  <w:marRight w:val="0"/>
                  <w:marTop w:val="0"/>
                  <w:marBottom w:val="0"/>
                  <w:divBdr>
                    <w:top w:val="none" w:sz="0" w:space="0" w:color="auto"/>
                    <w:left w:val="none" w:sz="0" w:space="0" w:color="auto"/>
                    <w:bottom w:val="none" w:sz="0" w:space="0" w:color="auto"/>
                    <w:right w:val="none" w:sz="0" w:space="0" w:color="auto"/>
                  </w:divBdr>
                  <w:divsChild>
                    <w:div w:id="1823888489">
                      <w:marLeft w:val="180"/>
                      <w:marRight w:val="180"/>
                      <w:marTop w:val="0"/>
                      <w:marBottom w:val="300"/>
                      <w:divBdr>
                        <w:top w:val="none" w:sz="0" w:space="0" w:color="auto"/>
                        <w:left w:val="none" w:sz="0" w:space="0" w:color="auto"/>
                        <w:bottom w:val="none" w:sz="0" w:space="0" w:color="auto"/>
                        <w:right w:val="none" w:sz="0" w:space="0" w:color="auto"/>
                      </w:divBdr>
                    </w:div>
                  </w:divsChild>
                </w:div>
                <w:div w:id="1132749508">
                  <w:marLeft w:val="0"/>
                  <w:marRight w:val="0"/>
                  <w:marTop w:val="0"/>
                  <w:marBottom w:val="0"/>
                  <w:divBdr>
                    <w:top w:val="none" w:sz="0" w:space="0" w:color="auto"/>
                    <w:left w:val="none" w:sz="0" w:space="0" w:color="auto"/>
                    <w:bottom w:val="none" w:sz="0" w:space="0" w:color="auto"/>
                    <w:right w:val="none" w:sz="0" w:space="0" w:color="auto"/>
                  </w:divBdr>
                  <w:divsChild>
                    <w:div w:id="970985438">
                      <w:marLeft w:val="180"/>
                      <w:marRight w:val="180"/>
                      <w:marTop w:val="0"/>
                      <w:marBottom w:val="0"/>
                      <w:divBdr>
                        <w:top w:val="none" w:sz="0" w:space="0" w:color="auto"/>
                        <w:left w:val="none" w:sz="0" w:space="0" w:color="auto"/>
                        <w:bottom w:val="none" w:sz="0" w:space="0" w:color="auto"/>
                        <w:right w:val="none" w:sz="0" w:space="0" w:color="auto"/>
                      </w:divBdr>
                      <w:divsChild>
                        <w:div w:id="5679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513415">
          <w:marLeft w:val="0"/>
          <w:marRight w:val="0"/>
          <w:marTop w:val="0"/>
          <w:marBottom w:val="0"/>
          <w:divBdr>
            <w:top w:val="none" w:sz="0" w:space="0" w:color="auto"/>
            <w:left w:val="none" w:sz="0" w:space="0" w:color="auto"/>
            <w:bottom w:val="none" w:sz="0" w:space="0" w:color="auto"/>
            <w:right w:val="none" w:sz="0" w:space="0" w:color="auto"/>
          </w:divBdr>
          <w:divsChild>
            <w:div w:id="1997102217">
              <w:marLeft w:val="0"/>
              <w:marRight w:val="0"/>
              <w:marTop w:val="150"/>
              <w:marBottom w:val="300"/>
              <w:divBdr>
                <w:top w:val="none" w:sz="0" w:space="0" w:color="auto"/>
                <w:left w:val="none" w:sz="0" w:space="0" w:color="auto"/>
                <w:bottom w:val="none" w:sz="0" w:space="0" w:color="auto"/>
                <w:right w:val="none" w:sz="0" w:space="0" w:color="auto"/>
              </w:divBdr>
              <w:divsChild>
                <w:div w:id="463425211">
                  <w:marLeft w:val="0"/>
                  <w:marRight w:val="0"/>
                  <w:marTop w:val="0"/>
                  <w:marBottom w:val="0"/>
                  <w:divBdr>
                    <w:top w:val="none" w:sz="0" w:space="0" w:color="auto"/>
                    <w:left w:val="none" w:sz="0" w:space="0" w:color="auto"/>
                    <w:bottom w:val="none" w:sz="0" w:space="0" w:color="auto"/>
                    <w:right w:val="none" w:sz="0" w:space="0" w:color="auto"/>
                  </w:divBdr>
                  <w:divsChild>
                    <w:div w:id="1922370638">
                      <w:marLeft w:val="180"/>
                      <w:marRight w:val="180"/>
                      <w:marTop w:val="0"/>
                      <w:marBottom w:val="300"/>
                      <w:divBdr>
                        <w:top w:val="none" w:sz="0" w:space="0" w:color="auto"/>
                        <w:left w:val="none" w:sz="0" w:space="0" w:color="auto"/>
                        <w:bottom w:val="none" w:sz="0" w:space="0" w:color="auto"/>
                        <w:right w:val="none" w:sz="0" w:space="0" w:color="auto"/>
                      </w:divBdr>
                    </w:div>
                  </w:divsChild>
                </w:div>
                <w:div w:id="1807698529">
                  <w:marLeft w:val="0"/>
                  <w:marRight w:val="0"/>
                  <w:marTop w:val="0"/>
                  <w:marBottom w:val="0"/>
                  <w:divBdr>
                    <w:top w:val="none" w:sz="0" w:space="0" w:color="auto"/>
                    <w:left w:val="none" w:sz="0" w:space="0" w:color="auto"/>
                    <w:bottom w:val="none" w:sz="0" w:space="0" w:color="auto"/>
                    <w:right w:val="none" w:sz="0" w:space="0" w:color="auto"/>
                  </w:divBdr>
                  <w:divsChild>
                    <w:div w:id="1314069932">
                      <w:marLeft w:val="180"/>
                      <w:marRight w:val="180"/>
                      <w:marTop w:val="0"/>
                      <w:marBottom w:val="0"/>
                      <w:divBdr>
                        <w:top w:val="none" w:sz="0" w:space="0" w:color="auto"/>
                        <w:left w:val="none" w:sz="0" w:space="0" w:color="auto"/>
                        <w:bottom w:val="none" w:sz="0" w:space="0" w:color="auto"/>
                        <w:right w:val="none" w:sz="0" w:space="0" w:color="auto"/>
                      </w:divBdr>
                      <w:divsChild>
                        <w:div w:id="2023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192519">
          <w:marLeft w:val="0"/>
          <w:marRight w:val="0"/>
          <w:marTop w:val="0"/>
          <w:marBottom w:val="0"/>
          <w:divBdr>
            <w:top w:val="none" w:sz="0" w:space="0" w:color="auto"/>
            <w:left w:val="none" w:sz="0" w:space="0" w:color="auto"/>
            <w:bottom w:val="none" w:sz="0" w:space="0" w:color="auto"/>
            <w:right w:val="none" w:sz="0" w:space="0" w:color="auto"/>
          </w:divBdr>
          <w:divsChild>
            <w:div w:id="546137930">
              <w:marLeft w:val="0"/>
              <w:marRight w:val="0"/>
              <w:marTop w:val="150"/>
              <w:marBottom w:val="300"/>
              <w:divBdr>
                <w:top w:val="none" w:sz="0" w:space="0" w:color="auto"/>
                <w:left w:val="none" w:sz="0" w:space="0" w:color="auto"/>
                <w:bottom w:val="none" w:sz="0" w:space="0" w:color="auto"/>
                <w:right w:val="none" w:sz="0" w:space="0" w:color="auto"/>
              </w:divBdr>
              <w:divsChild>
                <w:div w:id="1188518418">
                  <w:marLeft w:val="0"/>
                  <w:marRight w:val="0"/>
                  <w:marTop w:val="0"/>
                  <w:marBottom w:val="0"/>
                  <w:divBdr>
                    <w:top w:val="none" w:sz="0" w:space="0" w:color="auto"/>
                    <w:left w:val="none" w:sz="0" w:space="0" w:color="auto"/>
                    <w:bottom w:val="none" w:sz="0" w:space="0" w:color="auto"/>
                    <w:right w:val="none" w:sz="0" w:space="0" w:color="auto"/>
                  </w:divBdr>
                  <w:divsChild>
                    <w:div w:id="21171600">
                      <w:marLeft w:val="180"/>
                      <w:marRight w:val="180"/>
                      <w:marTop w:val="0"/>
                      <w:marBottom w:val="300"/>
                      <w:divBdr>
                        <w:top w:val="none" w:sz="0" w:space="0" w:color="auto"/>
                        <w:left w:val="none" w:sz="0" w:space="0" w:color="auto"/>
                        <w:bottom w:val="none" w:sz="0" w:space="0" w:color="auto"/>
                        <w:right w:val="none" w:sz="0" w:space="0" w:color="auto"/>
                      </w:divBdr>
                    </w:div>
                  </w:divsChild>
                </w:div>
                <w:div w:id="1148203132">
                  <w:marLeft w:val="0"/>
                  <w:marRight w:val="0"/>
                  <w:marTop w:val="0"/>
                  <w:marBottom w:val="0"/>
                  <w:divBdr>
                    <w:top w:val="none" w:sz="0" w:space="0" w:color="auto"/>
                    <w:left w:val="none" w:sz="0" w:space="0" w:color="auto"/>
                    <w:bottom w:val="none" w:sz="0" w:space="0" w:color="auto"/>
                    <w:right w:val="none" w:sz="0" w:space="0" w:color="auto"/>
                  </w:divBdr>
                  <w:divsChild>
                    <w:div w:id="2141461097">
                      <w:marLeft w:val="180"/>
                      <w:marRight w:val="180"/>
                      <w:marTop w:val="0"/>
                      <w:marBottom w:val="0"/>
                      <w:divBdr>
                        <w:top w:val="none" w:sz="0" w:space="0" w:color="auto"/>
                        <w:left w:val="none" w:sz="0" w:space="0" w:color="auto"/>
                        <w:bottom w:val="none" w:sz="0" w:space="0" w:color="auto"/>
                        <w:right w:val="none" w:sz="0" w:space="0" w:color="auto"/>
                      </w:divBdr>
                      <w:divsChild>
                        <w:div w:id="116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19177">
          <w:marLeft w:val="0"/>
          <w:marRight w:val="0"/>
          <w:marTop w:val="0"/>
          <w:marBottom w:val="0"/>
          <w:divBdr>
            <w:top w:val="none" w:sz="0" w:space="0" w:color="auto"/>
            <w:left w:val="none" w:sz="0" w:space="0" w:color="auto"/>
            <w:bottom w:val="none" w:sz="0" w:space="0" w:color="auto"/>
            <w:right w:val="none" w:sz="0" w:space="0" w:color="auto"/>
          </w:divBdr>
          <w:divsChild>
            <w:div w:id="1417019566">
              <w:marLeft w:val="0"/>
              <w:marRight w:val="0"/>
              <w:marTop w:val="150"/>
              <w:marBottom w:val="300"/>
              <w:divBdr>
                <w:top w:val="none" w:sz="0" w:space="0" w:color="auto"/>
                <w:left w:val="none" w:sz="0" w:space="0" w:color="auto"/>
                <w:bottom w:val="none" w:sz="0" w:space="0" w:color="auto"/>
                <w:right w:val="none" w:sz="0" w:space="0" w:color="auto"/>
              </w:divBdr>
              <w:divsChild>
                <w:div w:id="498815208">
                  <w:marLeft w:val="0"/>
                  <w:marRight w:val="0"/>
                  <w:marTop w:val="0"/>
                  <w:marBottom w:val="0"/>
                  <w:divBdr>
                    <w:top w:val="none" w:sz="0" w:space="0" w:color="auto"/>
                    <w:left w:val="none" w:sz="0" w:space="0" w:color="auto"/>
                    <w:bottom w:val="none" w:sz="0" w:space="0" w:color="auto"/>
                    <w:right w:val="none" w:sz="0" w:space="0" w:color="auto"/>
                  </w:divBdr>
                  <w:divsChild>
                    <w:div w:id="1224178284">
                      <w:marLeft w:val="180"/>
                      <w:marRight w:val="180"/>
                      <w:marTop w:val="0"/>
                      <w:marBottom w:val="300"/>
                      <w:divBdr>
                        <w:top w:val="none" w:sz="0" w:space="0" w:color="auto"/>
                        <w:left w:val="none" w:sz="0" w:space="0" w:color="auto"/>
                        <w:bottom w:val="none" w:sz="0" w:space="0" w:color="auto"/>
                        <w:right w:val="none" w:sz="0" w:space="0" w:color="auto"/>
                      </w:divBdr>
                    </w:div>
                  </w:divsChild>
                </w:div>
                <w:div w:id="73432832">
                  <w:marLeft w:val="0"/>
                  <w:marRight w:val="0"/>
                  <w:marTop w:val="0"/>
                  <w:marBottom w:val="0"/>
                  <w:divBdr>
                    <w:top w:val="none" w:sz="0" w:space="0" w:color="auto"/>
                    <w:left w:val="none" w:sz="0" w:space="0" w:color="auto"/>
                    <w:bottom w:val="none" w:sz="0" w:space="0" w:color="auto"/>
                    <w:right w:val="none" w:sz="0" w:space="0" w:color="auto"/>
                  </w:divBdr>
                  <w:divsChild>
                    <w:div w:id="574630641">
                      <w:marLeft w:val="180"/>
                      <w:marRight w:val="180"/>
                      <w:marTop w:val="0"/>
                      <w:marBottom w:val="0"/>
                      <w:divBdr>
                        <w:top w:val="none" w:sz="0" w:space="0" w:color="auto"/>
                        <w:left w:val="none" w:sz="0" w:space="0" w:color="auto"/>
                        <w:bottom w:val="none" w:sz="0" w:space="0" w:color="auto"/>
                        <w:right w:val="none" w:sz="0" w:space="0" w:color="auto"/>
                      </w:divBdr>
                      <w:divsChild>
                        <w:div w:id="380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036244">
          <w:marLeft w:val="0"/>
          <w:marRight w:val="0"/>
          <w:marTop w:val="0"/>
          <w:marBottom w:val="0"/>
          <w:divBdr>
            <w:top w:val="none" w:sz="0" w:space="0" w:color="auto"/>
            <w:left w:val="none" w:sz="0" w:space="0" w:color="auto"/>
            <w:bottom w:val="none" w:sz="0" w:space="0" w:color="auto"/>
            <w:right w:val="none" w:sz="0" w:space="0" w:color="auto"/>
          </w:divBdr>
          <w:divsChild>
            <w:div w:id="1495678605">
              <w:marLeft w:val="0"/>
              <w:marRight w:val="0"/>
              <w:marTop w:val="150"/>
              <w:marBottom w:val="300"/>
              <w:divBdr>
                <w:top w:val="none" w:sz="0" w:space="0" w:color="auto"/>
                <w:left w:val="none" w:sz="0" w:space="0" w:color="auto"/>
                <w:bottom w:val="none" w:sz="0" w:space="0" w:color="auto"/>
                <w:right w:val="none" w:sz="0" w:space="0" w:color="auto"/>
              </w:divBdr>
              <w:divsChild>
                <w:div w:id="1948803746">
                  <w:marLeft w:val="0"/>
                  <w:marRight w:val="0"/>
                  <w:marTop w:val="0"/>
                  <w:marBottom w:val="0"/>
                  <w:divBdr>
                    <w:top w:val="none" w:sz="0" w:space="0" w:color="auto"/>
                    <w:left w:val="none" w:sz="0" w:space="0" w:color="auto"/>
                    <w:bottom w:val="none" w:sz="0" w:space="0" w:color="auto"/>
                    <w:right w:val="none" w:sz="0" w:space="0" w:color="auto"/>
                  </w:divBdr>
                  <w:divsChild>
                    <w:div w:id="3636913">
                      <w:marLeft w:val="180"/>
                      <w:marRight w:val="180"/>
                      <w:marTop w:val="0"/>
                      <w:marBottom w:val="300"/>
                      <w:divBdr>
                        <w:top w:val="none" w:sz="0" w:space="0" w:color="auto"/>
                        <w:left w:val="none" w:sz="0" w:space="0" w:color="auto"/>
                        <w:bottom w:val="none" w:sz="0" w:space="0" w:color="auto"/>
                        <w:right w:val="none" w:sz="0" w:space="0" w:color="auto"/>
                      </w:divBdr>
                    </w:div>
                  </w:divsChild>
                </w:div>
                <w:div w:id="1689136794">
                  <w:marLeft w:val="0"/>
                  <w:marRight w:val="0"/>
                  <w:marTop w:val="0"/>
                  <w:marBottom w:val="0"/>
                  <w:divBdr>
                    <w:top w:val="none" w:sz="0" w:space="0" w:color="auto"/>
                    <w:left w:val="none" w:sz="0" w:space="0" w:color="auto"/>
                    <w:bottom w:val="none" w:sz="0" w:space="0" w:color="auto"/>
                    <w:right w:val="none" w:sz="0" w:space="0" w:color="auto"/>
                  </w:divBdr>
                  <w:divsChild>
                    <w:div w:id="290593012">
                      <w:marLeft w:val="180"/>
                      <w:marRight w:val="180"/>
                      <w:marTop w:val="0"/>
                      <w:marBottom w:val="0"/>
                      <w:divBdr>
                        <w:top w:val="none" w:sz="0" w:space="0" w:color="auto"/>
                        <w:left w:val="none" w:sz="0" w:space="0" w:color="auto"/>
                        <w:bottom w:val="none" w:sz="0" w:space="0" w:color="auto"/>
                        <w:right w:val="none" w:sz="0" w:space="0" w:color="auto"/>
                      </w:divBdr>
                      <w:divsChild>
                        <w:div w:id="21201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1931</Words>
  <Characters>9813</Characters>
  <Application>Microsoft Office Word</Application>
  <DocSecurity>0</DocSecurity>
  <Lines>258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Yerrick</dc:creator>
  <cp:keywords/>
  <cp:lastModifiedBy>Development Manager</cp:lastModifiedBy>
  <cp:revision>3</cp:revision>
  <dcterms:created xsi:type="dcterms:W3CDTF">2025-08-22T18:25:00Z</dcterms:created>
  <dcterms:modified xsi:type="dcterms:W3CDTF">2025-08-22T18:31:00Z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9cac7bfa-679f-4875-9dda-593e2c296ae1</vt:lpwstr>
  </property>
</Properties>
</file>